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BFD29D" w14:textId="77777777" w:rsidR="00352E32" w:rsidRPr="00352E32" w:rsidRDefault="00352E32" w:rsidP="000649D8">
      <w:pPr>
        <w:pStyle w:val="Fcm"/>
      </w:pPr>
      <w:bookmarkStart w:id="0" w:name="_GoBack"/>
      <w:bookmarkEnd w:id="0"/>
      <w:r w:rsidRPr="00352E32">
        <w:t>A világ</w:t>
      </w:r>
      <w:r w:rsidRPr="00352E32">
        <w:rPr>
          <w:rFonts w:cs="Calibri"/>
        </w:rPr>
        <w:t>ű</w:t>
      </w:r>
      <w:r w:rsidRPr="00352E32">
        <w:t>r</w:t>
      </w:r>
    </w:p>
    <w:p w14:paraId="476F76E7" w14:textId="6BDF1F47" w:rsidR="001E36B6" w:rsidRPr="00352E32" w:rsidRDefault="003D1CD1" w:rsidP="001F6D6E">
      <w:pPr>
        <w:spacing w:before="1080"/>
        <w:ind w:left="1701" w:right="1701"/>
        <w:rPr>
          <w:rFonts w:cstheme="minorHAnsi"/>
          <w:szCs w:val="24"/>
        </w:rPr>
      </w:pPr>
      <w:r w:rsidRPr="00352E32">
        <w:rPr>
          <w:rFonts w:cstheme="minorHAnsi"/>
          <w:szCs w:val="24"/>
        </w:rPr>
        <w:t>A világűr a világegyetem égitestek közötti légüres térsége. A Föld légköre és a világűr között nincs éles határ. A legáltalánosabban elfogadott határvonal a Nemzetközi Asztronautikai Szövetség által meghatározott 100 kilométeres magasság (a Kármán-vonal), de a funkcionalizmus hívei szerint a világűr ott kezdődik, ahol már létezhet orbitális mozgás. Az Amerikai Egyesült Államokban – éppen emiatt a funkcionalista nézet miatt – a 80 km magasságig eljutott pilótákat már asztronautáknak nevezik és a világűrt megjárt egyénként jegyzik be őket. Az űreszközök visszatérésekor 120 km magasságtól válik jelentőssé a légkör fékező hatása, a visszaúton tehát itt ér véget a világűr. A világűr területi felosztása földközpontú: bolygónktól kifelé induló térségekre osztjuk a teret az alacsony Föld körüli pályától az univerzum határáig.</w:t>
      </w:r>
    </w:p>
    <w:p w14:paraId="790923DB" w14:textId="77777777" w:rsidR="005B7425" w:rsidRPr="00702E4B" w:rsidRDefault="005B7425" w:rsidP="005B7425">
      <w:pPr>
        <w:spacing w:before="1080"/>
        <w:rPr>
          <w:rFonts w:ascii="Comic Sans MS" w:hAnsi="Comic Sans MS" w:cstheme="minorHAnsi"/>
          <w:sz w:val="32"/>
          <w:szCs w:val="32"/>
        </w:rPr>
      </w:pPr>
      <w:r w:rsidRPr="00702E4B">
        <w:rPr>
          <w:rFonts w:ascii="Comic Sans MS" w:hAnsi="Comic Sans MS" w:cstheme="minorHAnsi"/>
          <w:sz w:val="32"/>
          <w:szCs w:val="32"/>
        </w:rPr>
        <w:t>A világűr vidékei</w:t>
      </w:r>
    </w:p>
    <w:p w14:paraId="6EB18310" w14:textId="77777777" w:rsidR="005B7425" w:rsidRDefault="005B7425" w:rsidP="005B7425">
      <w:pPr>
        <w:rPr>
          <w:rFonts w:cstheme="minorHAnsi"/>
          <w:szCs w:val="24"/>
        </w:rPr>
      </w:pPr>
      <w:r w:rsidRPr="00352E32">
        <w:rPr>
          <w:rFonts w:cstheme="minorHAnsi"/>
          <w:szCs w:val="24"/>
        </w:rPr>
        <w:t>A világűrt egyfajta modern geocentrikus gondolkodásmód szerint – önkényesen a Földről kiindulva – egyre távolabbi térségekre szokás felosztani. Egyben, mivel a világűrt csak a benne mozgásban levő anyagi testek „szakítják meg”, ezeket az objektumokat is egyfajta geocentrikus lajstrom szerint osztályozhatjuk, amikor számba vesszük a világűr „tartalmát”.</w:t>
      </w:r>
    </w:p>
    <w:p w14:paraId="38532480" w14:textId="7A6913A5" w:rsidR="00715B33" w:rsidRPr="00352E32" w:rsidRDefault="00715B33" w:rsidP="00352E32">
      <w:pPr>
        <w:rPr>
          <w:rFonts w:cstheme="minorHAnsi"/>
          <w:szCs w:val="24"/>
        </w:rPr>
        <w:sectPr w:rsidR="00715B33" w:rsidRPr="00352E32" w:rsidSect="009041A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0" w:gutter="0"/>
          <w:cols w:space="708"/>
          <w:docGrid w:linePitch="360"/>
        </w:sectPr>
      </w:pPr>
    </w:p>
    <w:p w14:paraId="36DCD04C" w14:textId="40FBA393" w:rsidR="005B7425" w:rsidRPr="005B7425" w:rsidRDefault="005B7425" w:rsidP="000649D8">
      <w:pPr>
        <w:pStyle w:val="Bekezdscm"/>
      </w:pPr>
      <w:r w:rsidRPr="005B7425">
        <w:lastRenderedPageBreak/>
        <w:t>A Föld környezete</w:t>
      </w:r>
    </w:p>
    <w:p w14:paraId="6B45C3C5" w14:textId="7AD77628" w:rsidR="003D1CD1" w:rsidRPr="00352E32" w:rsidRDefault="00A44F1D" w:rsidP="005B7425">
      <w:pPr>
        <w:rPr>
          <w:rFonts w:cstheme="minorHAnsi"/>
          <w:szCs w:val="24"/>
        </w:rPr>
      </w:pPr>
      <w:r w:rsidRPr="00352E32">
        <w:rPr>
          <w:rFonts w:cstheme="minorHAnsi"/>
          <w:noProof/>
          <w:szCs w:val="24"/>
        </w:rPr>
        <w:drawing>
          <wp:anchor distT="0" distB="0" distL="114300" distR="114300" simplePos="0" relativeHeight="251658240" behindDoc="1" locked="0" layoutInCell="1" allowOverlap="1" wp14:anchorId="4CCE7165" wp14:editId="7EDEC907">
            <wp:simplePos x="0" y="0"/>
            <wp:positionH relativeFrom="margin">
              <wp:posOffset>-23495</wp:posOffset>
            </wp:positionH>
            <wp:positionV relativeFrom="paragraph">
              <wp:posOffset>981</wp:posOffset>
            </wp:positionV>
            <wp:extent cx="1323975" cy="7794877"/>
            <wp:effectExtent l="0" t="0" r="0" b="0"/>
            <wp:wrapSquare wrapText="bothSides"/>
            <wp:docPr id="16" name="Kép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23975" cy="7794877"/>
                    </a:xfrm>
                    <a:prstGeom prst="rect">
                      <a:avLst/>
                    </a:prstGeom>
                    <a:noFill/>
                    <a:ln>
                      <a:noFill/>
                    </a:ln>
                  </pic:spPr>
                </pic:pic>
              </a:graphicData>
            </a:graphic>
            <wp14:sizeRelH relativeFrom="page">
              <wp14:pctWidth>0</wp14:pctWidth>
            </wp14:sizeRelH>
            <wp14:sizeRelV relativeFrom="page">
              <wp14:pctHeight>0</wp14:pctHeight>
            </wp14:sizeRelV>
          </wp:anchor>
        </w:drawing>
      </w:r>
      <w:r w:rsidR="00EA3029" w:rsidRPr="00352E32">
        <w:rPr>
          <w:rFonts w:cstheme="minorHAnsi"/>
          <w:szCs w:val="24"/>
        </w:rPr>
        <w:t xml:space="preserve">Az </w:t>
      </w:r>
      <w:proofErr w:type="spellStart"/>
      <w:r w:rsidR="00EA3029" w:rsidRPr="00A44F1D">
        <w:rPr>
          <w:rFonts w:cstheme="minorHAnsi"/>
          <w:b/>
          <w:bCs/>
          <w:szCs w:val="24"/>
        </w:rPr>
        <w:t>exoszféra</w:t>
      </w:r>
      <w:proofErr w:type="spellEnd"/>
      <w:r w:rsidR="00EA3029" w:rsidRPr="00352E32">
        <w:rPr>
          <w:rFonts w:cstheme="minorHAnsi"/>
          <w:szCs w:val="24"/>
        </w:rPr>
        <w:t xml:space="preserve"> a földi légkör legfelső, kb. 500 km feletti </w:t>
      </w:r>
      <w:proofErr w:type="spellStart"/>
      <w:r w:rsidR="00EA3029" w:rsidRPr="00352E32">
        <w:rPr>
          <w:rFonts w:cstheme="minorHAnsi"/>
          <w:szCs w:val="24"/>
        </w:rPr>
        <w:t>rétege</w:t>
      </w:r>
      <w:proofErr w:type="spellEnd"/>
      <w:r w:rsidR="00EA3029" w:rsidRPr="00352E32">
        <w:rPr>
          <w:rFonts w:cstheme="minorHAnsi"/>
          <w:szCs w:val="24"/>
        </w:rPr>
        <w:t xml:space="preserve">, felső határa 10 000 km. Hőmérséklete nappal, a Nap sugarainak hatására 1000 °C körülire emelkedik, majd éjszaka az abszolút nulla fokhoz (0 kelvin) közelire hűl le. Itt még előfordul atomos formában az oxigén és a nitrogén, de alsó részében már a hélium, felette pedig az atomos állapotú hidrogén az uralkodó gáz. </w:t>
      </w:r>
      <w:proofErr w:type="spellStart"/>
      <w:r w:rsidR="00EA3029" w:rsidRPr="00352E32">
        <w:rPr>
          <w:rFonts w:cstheme="minorHAnsi"/>
          <w:szCs w:val="24"/>
        </w:rPr>
        <w:t>Anyagai</w:t>
      </w:r>
      <w:proofErr w:type="spellEnd"/>
      <w:r w:rsidR="00EA3029" w:rsidRPr="00352E32">
        <w:rPr>
          <w:rFonts w:cstheme="minorHAnsi"/>
          <w:szCs w:val="24"/>
        </w:rPr>
        <w:t xml:space="preserve"> fokozatosan átmennek a bolygóközi tér ritka </w:t>
      </w:r>
      <w:proofErr w:type="spellStart"/>
      <w:r w:rsidR="00EA3029" w:rsidRPr="00352E32">
        <w:rPr>
          <w:rFonts w:cstheme="minorHAnsi"/>
          <w:szCs w:val="24"/>
        </w:rPr>
        <w:t>anyagába</w:t>
      </w:r>
      <w:proofErr w:type="spellEnd"/>
      <w:r w:rsidR="00EA3029" w:rsidRPr="00352E32">
        <w:rPr>
          <w:rFonts w:cstheme="minorHAnsi"/>
          <w:szCs w:val="24"/>
        </w:rPr>
        <w:t>. Elektromágneses jelenségeket mutat.</w:t>
      </w:r>
    </w:p>
    <w:p w14:paraId="646E58C9" w14:textId="35DE5B77" w:rsidR="00EA3029" w:rsidRPr="00352E32" w:rsidRDefault="00EA3029" w:rsidP="005B7425">
      <w:pPr>
        <w:rPr>
          <w:rFonts w:cstheme="minorHAnsi"/>
          <w:szCs w:val="24"/>
        </w:rPr>
      </w:pPr>
      <w:r w:rsidRPr="00352E32">
        <w:rPr>
          <w:rFonts w:cstheme="minorHAnsi"/>
          <w:szCs w:val="24"/>
        </w:rPr>
        <w:t xml:space="preserve">A </w:t>
      </w:r>
      <w:r w:rsidRPr="00A44F1D">
        <w:rPr>
          <w:rFonts w:cstheme="minorHAnsi"/>
          <w:b/>
          <w:bCs/>
          <w:szCs w:val="24"/>
        </w:rPr>
        <w:t>termoszféra</w:t>
      </w:r>
      <w:r w:rsidRPr="00352E32">
        <w:rPr>
          <w:rFonts w:cstheme="minorHAnsi"/>
          <w:szCs w:val="24"/>
        </w:rPr>
        <w:t xml:space="preserve"> 85 km-</w:t>
      </w:r>
      <w:proofErr w:type="spellStart"/>
      <w:r w:rsidRPr="00352E32">
        <w:rPr>
          <w:rFonts w:cstheme="minorHAnsi"/>
          <w:szCs w:val="24"/>
        </w:rPr>
        <w:t>től</w:t>
      </w:r>
      <w:proofErr w:type="spellEnd"/>
      <w:r w:rsidRPr="00352E32">
        <w:rPr>
          <w:rFonts w:cstheme="minorHAnsi"/>
          <w:szCs w:val="24"/>
        </w:rPr>
        <w:t xml:space="preserve"> kb. 500 km magasságig terjed. A ritka anyagsűrűségű légköri tartomány felépítésében elektromos töltéssel rendelkező részecskék, ionok vesznek részt, amelyek jól vezetik az elektromosságot, ezért ezt a réteget ionoszférának nevezzük. Ennek egyes </w:t>
      </w:r>
      <w:proofErr w:type="spellStart"/>
      <w:r w:rsidRPr="00352E32">
        <w:rPr>
          <w:rFonts w:cstheme="minorHAnsi"/>
          <w:szCs w:val="24"/>
        </w:rPr>
        <w:t>rétegei</w:t>
      </w:r>
      <w:proofErr w:type="spellEnd"/>
      <w:r w:rsidRPr="00352E32">
        <w:rPr>
          <w:rFonts w:cstheme="minorHAnsi"/>
          <w:szCs w:val="24"/>
        </w:rPr>
        <w:t xml:space="preserve"> elektromosan vezetővé válnak, így képesek visszaverni az elektromágneses hullámokat, aminek a távközlésben van nagy szerepe.</w:t>
      </w:r>
    </w:p>
    <w:p w14:paraId="7D073220" w14:textId="24CEB301" w:rsidR="003D1CD1" w:rsidRPr="00352E32" w:rsidRDefault="00EA3029" w:rsidP="005B7425">
      <w:pPr>
        <w:rPr>
          <w:rFonts w:cstheme="minorHAnsi"/>
          <w:szCs w:val="24"/>
        </w:rPr>
      </w:pPr>
      <w:r w:rsidRPr="00352E32">
        <w:rPr>
          <w:rFonts w:cstheme="minorHAnsi"/>
          <w:szCs w:val="24"/>
        </w:rPr>
        <w:t xml:space="preserve">A termoszféra hőmérséklete a magassággal emelkedik, mert a Nap sugárzása ebben a rétegben </w:t>
      </w:r>
      <w:proofErr w:type="spellStart"/>
      <w:r w:rsidRPr="00352E32">
        <w:rPr>
          <w:rFonts w:cstheme="minorHAnsi"/>
          <w:szCs w:val="24"/>
        </w:rPr>
        <w:t>nyelődik</w:t>
      </w:r>
      <w:proofErr w:type="spellEnd"/>
      <w:r w:rsidRPr="00352E32">
        <w:rPr>
          <w:rFonts w:cstheme="minorHAnsi"/>
          <w:szCs w:val="24"/>
        </w:rPr>
        <w:t xml:space="preserve"> el. Hőmérséklete függ a napsugárzás erősségétől, de meghaladhatja a 2000 °C-ot is. Az uralkodó gáz az oxigén és a nitrogén, de már atomos állapotban fordulnak elő. Ebben a rétegben keletkezik a sarki fény, itt kering a Nemzetközi Űrállomás, és számtalan műhold is.</w:t>
      </w:r>
      <w:r w:rsidR="00A44F1D">
        <w:rPr>
          <w:rFonts w:cstheme="minorHAnsi"/>
          <w:szCs w:val="24"/>
        </w:rPr>
        <w:t xml:space="preserve"> </w:t>
      </w:r>
      <w:r w:rsidR="003D1CD1" w:rsidRPr="00352E32">
        <w:rPr>
          <w:rFonts w:cstheme="minorHAnsi"/>
          <w:szCs w:val="24"/>
        </w:rPr>
        <w:t xml:space="preserve">Ez a térrész a </w:t>
      </w:r>
      <w:proofErr w:type="spellStart"/>
      <w:r w:rsidR="003D1CD1" w:rsidRPr="00352E32">
        <w:rPr>
          <w:rFonts w:cstheme="minorHAnsi"/>
          <w:szCs w:val="24"/>
        </w:rPr>
        <w:t>magnetoszféra</w:t>
      </w:r>
      <w:proofErr w:type="spellEnd"/>
      <w:r w:rsidR="003D1CD1" w:rsidRPr="00352E32">
        <w:rPr>
          <w:rFonts w:cstheme="minorHAnsi"/>
          <w:szCs w:val="24"/>
        </w:rPr>
        <w:t xml:space="preserve"> birodalma is egyben. A Föld magjában működő bolygóméretű dinamó hatalmas mágneses teret gerjeszt a bolygónk körül, amely mintegy pajzsként elhárítja a világűr káros sugárzásait a Földtől. </w:t>
      </w:r>
    </w:p>
    <w:p w14:paraId="181AF814" w14:textId="5A6147D3" w:rsidR="003D1CD1" w:rsidRPr="00352E32" w:rsidRDefault="003D1CD1" w:rsidP="005B7425">
      <w:pPr>
        <w:rPr>
          <w:rFonts w:cstheme="minorHAnsi"/>
          <w:szCs w:val="24"/>
        </w:rPr>
      </w:pPr>
      <w:r w:rsidRPr="00352E32">
        <w:rPr>
          <w:rFonts w:cstheme="minorHAnsi"/>
          <w:szCs w:val="24"/>
        </w:rPr>
        <w:t xml:space="preserve">A </w:t>
      </w:r>
      <w:proofErr w:type="spellStart"/>
      <w:r w:rsidRPr="00352E32">
        <w:rPr>
          <w:rFonts w:cstheme="minorHAnsi"/>
          <w:szCs w:val="24"/>
        </w:rPr>
        <w:t>magnetoszféra</w:t>
      </w:r>
      <w:proofErr w:type="spellEnd"/>
      <w:r w:rsidRPr="00352E32">
        <w:rPr>
          <w:rFonts w:cstheme="minorHAnsi"/>
          <w:szCs w:val="24"/>
        </w:rPr>
        <w:t xml:space="preserve"> és a napszél folyamatos jelenlétének látható bizonyítéka a Föld légkörében a sarki fény.</w:t>
      </w:r>
    </w:p>
    <w:p w14:paraId="13D74031" w14:textId="77777777" w:rsidR="00EA3029" w:rsidRPr="00352E32" w:rsidRDefault="00EA3029" w:rsidP="005B7425">
      <w:pPr>
        <w:rPr>
          <w:rFonts w:cstheme="minorHAnsi"/>
          <w:szCs w:val="24"/>
        </w:rPr>
      </w:pPr>
      <w:r w:rsidRPr="00352E32">
        <w:rPr>
          <w:rFonts w:cstheme="minorHAnsi"/>
          <w:szCs w:val="24"/>
        </w:rPr>
        <w:t xml:space="preserve">Körülbelül 80 km-es magasságban helyezkedik el a </w:t>
      </w:r>
      <w:proofErr w:type="spellStart"/>
      <w:r w:rsidRPr="00352E32">
        <w:rPr>
          <w:rFonts w:cstheme="minorHAnsi"/>
          <w:szCs w:val="24"/>
        </w:rPr>
        <w:t>mezopauza</w:t>
      </w:r>
      <w:proofErr w:type="spellEnd"/>
      <w:r w:rsidRPr="00352E32">
        <w:rPr>
          <w:rFonts w:cstheme="minorHAnsi"/>
          <w:szCs w:val="24"/>
        </w:rPr>
        <w:t>, amely a termoszférától választja el a mezoszférát.</w:t>
      </w:r>
    </w:p>
    <w:p w14:paraId="7113CBB4" w14:textId="7D0F4082" w:rsidR="00EA3029" w:rsidRPr="00352E32" w:rsidRDefault="00EA3029" w:rsidP="005B7425">
      <w:pPr>
        <w:rPr>
          <w:rFonts w:cstheme="minorHAnsi"/>
          <w:szCs w:val="24"/>
        </w:rPr>
      </w:pPr>
      <w:r w:rsidRPr="00352E32">
        <w:rPr>
          <w:rFonts w:cstheme="minorHAnsi"/>
          <w:szCs w:val="24"/>
        </w:rPr>
        <w:t xml:space="preserve">A </w:t>
      </w:r>
      <w:r w:rsidRPr="00A44F1D">
        <w:rPr>
          <w:rFonts w:cstheme="minorHAnsi"/>
          <w:b/>
          <w:bCs/>
          <w:szCs w:val="24"/>
        </w:rPr>
        <w:t>mezoszféra</w:t>
      </w:r>
      <w:r w:rsidRPr="00352E32">
        <w:rPr>
          <w:rFonts w:cstheme="minorHAnsi"/>
          <w:szCs w:val="24"/>
        </w:rPr>
        <w:t xml:space="preserve"> a felszíntől számítva 50-80/85 km-ig terjedő levegőréteg. A mezoszférában a levegő hőmérséklete ismét csökken, legfelső </w:t>
      </w:r>
      <w:proofErr w:type="spellStart"/>
      <w:r w:rsidRPr="00352E32">
        <w:rPr>
          <w:rFonts w:cstheme="minorHAnsi"/>
          <w:szCs w:val="24"/>
        </w:rPr>
        <w:t>rétege</w:t>
      </w:r>
      <w:proofErr w:type="spellEnd"/>
      <w:r w:rsidRPr="00352E32">
        <w:rPr>
          <w:rFonts w:cstheme="minorHAnsi"/>
          <w:szCs w:val="24"/>
        </w:rPr>
        <w:t xml:space="preserve"> a légkör leghidegebb része, ahol a hőmérséklet −120 °C-ig süllyed. Itt égnek el a meteorok, emiatt itt nagy számban fordulnak elő vas- és egyéb fématomok.</w:t>
      </w:r>
    </w:p>
    <w:p w14:paraId="32BE3BCE" w14:textId="6CB85501" w:rsidR="00474DAD" w:rsidRPr="00352E32" w:rsidRDefault="00EA3029" w:rsidP="005B7425">
      <w:pPr>
        <w:rPr>
          <w:rFonts w:cstheme="minorHAnsi"/>
          <w:szCs w:val="24"/>
        </w:rPr>
      </w:pPr>
      <w:r w:rsidRPr="00352E32">
        <w:rPr>
          <w:rFonts w:cstheme="minorHAnsi"/>
          <w:szCs w:val="24"/>
        </w:rPr>
        <w:t xml:space="preserve">A </w:t>
      </w:r>
      <w:r w:rsidRPr="00A44F1D">
        <w:rPr>
          <w:rFonts w:cstheme="minorHAnsi"/>
          <w:b/>
          <w:bCs/>
          <w:szCs w:val="24"/>
        </w:rPr>
        <w:t>sztratoszfér</w:t>
      </w:r>
      <w:r w:rsidR="00474DAD" w:rsidRPr="00A44F1D">
        <w:rPr>
          <w:rFonts w:cstheme="minorHAnsi"/>
          <w:b/>
          <w:bCs/>
          <w:szCs w:val="24"/>
        </w:rPr>
        <w:t>a</w:t>
      </w:r>
      <w:r w:rsidR="00474DAD" w:rsidRPr="00352E32">
        <w:rPr>
          <w:rFonts w:cstheme="minorHAnsi"/>
          <w:szCs w:val="24"/>
        </w:rPr>
        <w:t xml:space="preserve"> a </w:t>
      </w:r>
      <w:r w:rsidRPr="00352E32">
        <w:rPr>
          <w:rFonts w:cstheme="minorHAnsi"/>
          <w:szCs w:val="24"/>
        </w:rPr>
        <w:t>hőmérsékleti rétegződés hatására a sztratoszféra dinamikusan stabil: nincs szokványos hőáramlás és az ehhez kapcsolódó turbulencia sem tapasztalható. A hőmérséklet növekedést a magasabb rétegekben található ózonréteg okozza, amely elnyeli a nap ultraibolya sugarait és eközben megnöveli a rétegek hőmérsékletét.</w:t>
      </w:r>
    </w:p>
    <w:p w14:paraId="27A00DEA" w14:textId="49E426C7" w:rsidR="00352E32" w:rsidRPr="00352E32" w:rsidRDefault="00474DAD" w:rsidP="005B7425">
      <w:pPr>
        <w:rPr>
          <w:rFonts w:cstheme="minorHAnsi"/>
          <w:szCs w:val="24"/>
        </w:rPr>
        <w:sectPr w:rsidR="00352E32" w:rsidRPr="00352E32" w:rsidSect="005B7425">
          <w:headerReference w:type="even" r:id="rId15"/>
          <w:headerReference w:type="default" r:id="rId16"/>
          <w:footerReference w:type="default" r:id="rId17"/>
          <w:headerReference w:type="first" r:id="rId18"/>
          <w:pgSz w:w="11906" w:h="16838"/>
          <w:pgMar w:top="1417" w:right="1417" w:bottom="1417" w:left="1417" w:header="709" w:footer="709" w:gutter="0"/>
          <w:cols w:space="708"/>
          <w:docGrid w:linePitch="360"/>
        </w:sectPr>
      </w:pPr>
      <w:r w:rsidRPr="00352E32">
        <w:rPr>
          <w:rFonts w:cstheme="minorHAnsi"/>
          <w:szCs w:val="24"/>
        </w:rPr>
        <w:t xml:space="preserve">A </w:t>
      </w:r>
      <w:r w:rsidRPr="00A44F1D">
        <w:rPr>
          <w:rFonts w:cstheme="minorHAnsi"/>
          <w:b/>
          <w:bCs/>
          <w:szCs w:val="24"/>
        </w:rPr>
        <w:t>troposzféra</w:t>
      </w:r>
      <w:r w:rsidRPr="00352E32">
        <w:rPr>
          <w:rFonts w:cstheme="minorHAnsi"/>
          <w:szCs w:val="24"/>
        </w:rPr>
        <w:t xml:space="preserve"> a Föld légkörének azon legalsó </w:t>
      </w:r>
      <w:proofErr w:type="spellStart"/>
      <w:r w:rsidRPr="00352E32">
        <w:rPr>
          <w:rFonts w:cstheme="minorHAnsi"/>
          <w:szCs w:val="24"/>
        </w:rPr>
        <w:t>rétege</w:t>
      </w:r>
      <w:proofErr w:type="spellEnd"/>
      <w:r w:rsidRPr="00352E32">
        <w:rPr>
          <w:rFonts w:cstheme="minorHAnsi"/>
          <w:szCs w:val="24"/>
        </w:rPr>
        <w:t>, ahol az időjárási jelenségek nagy része lejátszódik</w:t>
      </w:r>
      <w:r w:rsidR="00A44F1D">
        <w:rPr>
          <w:rFonts w:cstheme="minorHAnsi"/>
          <w:szCs w:val="24"/>
        </w:rPr>
        <w:t xml:space="preserve">. </w:t>
      </w:r>
      <w:r w:rsidRPr="00352E32">
        <w:rPr>
          <w:rFonts w:cstheme="minorHAnsi"/>
          <w:szCs w:val="24"/>
        </w:rPr>
        <w:t>Ez a réteg tartalmazza az atmoszféra tömegének 80%-át. Általában a sugárhajtóműves repülőgépek a troposzféra és a közvetlenül felette található sztratoszféra között repülnek.</w:t>
      </w:r>
    </w:p>
    <w:p w14:paraId="4AF0A784" w14:textId="49EA4E04" w:rsidR="003D1CD1" w:rsidRPr="005B7425" w:rsidRDefault="003D1CD1" w:rsidP="00702E4B">
      <w:pPr>
        <w:pStyle w:val="Bekezdscm"/>
      </w:pPr>
      <w:r w:rsidRPr="005B7425">
        <w:lastRenderedPageBreak/>
        <w:t>Bolygóközi tér</w:t>
      </w:r>
    </w:p>
    <w:p w14:paraId="67C56974" w14:textId="7F9B6B9B" w:rsidR="003D1CD1" w:rsidRPr="000649D8" w:rsidRDefault="003D1CD1" w:rsidP="005B7425">
      <w:pPr>
        <w:rPr>
          <w:rFonts w:cstheme="minorHAnsi"/>
          <w:sz w:val="22"/>
          <w:szCs w:val="20"/>
        </w:rPr>
      </w:pPr>
      <w:r w:rsidRPr="000649D8">
        <w:rPr>
          <w:rFonts w:cstheme="minorHAnsi"/>
          <w:sz w:val="22"/>
          <w:szCs w:val="20"/>
        </w:rPr>
        <w:t xml:space="preserve">Ha kicsit távolabb lépünk a Földtől és elhagyjuk a Hold pályáját, kilépünk a bolygóközi térbe, amely egészen a </w:t>
      </w:r>
      <w:proofErr w:type="spellStart"/>
      <w:r w:rsidRPr="000649D8">
        <w:rPr>
          <w:rFonts w:cstheme="minorHAnsi"/>
          <w:sz w:val="22"/>
          <w:szCs w:val="20"/>
        </w:rPr>
        <w:t>heliopauzáig</w:t>
      </w:r>
      <w:proofErr w:type="spellEnd"/>
      <w:r w:rsidRPr="000649D8">
        <w:rPr>
          <w:rFonts w:cstheme="minorHAnsi"/>
          <w:sz w:val="22"/>
          <w:szCs w:val="20"/>
        </w:rPr>
        <w:t xml:space="preserve">, a Naprendszer határáig tart, azaz ez a térség fizikai kiterjedésében megegyezik a Naprendszerrel. Ezen a térrészen belül egyértelműen a napszél az úr, de a kozmikus háttérsugárzás is jelen van. A Föld körüli térséghez hasonlóan kozmikus por és gáz is kitölti ezt a teret. </w:t>
      </w:r>
    </w:p>
    <w:p w14:paraId="7F04B88A" w14:textId="04C05600" w:rsidR="003D1CD1" w:rsidRPr="000649D8" w:rsidRDefault="003D1CD1" w:rsidP="005B7425">
      <w:pPr>
        <w:rPr>
          <w:rFonts w:cstheme="minorHAnsi"/>
          <w:sz w:val="22"/>
          <w:szCs w:val="20"/>
        </w:rPr>
      </w:pPr>
      <w:r w:rsidRPr="000649D8">
        <w:rPr>
          <w:rFonts w:cstheme="minorHAnsi"/>
          <w:sz w:val="22"/>
          <w:szCs w:val="20"/>
        </w:rPr>
        <w:t>A bolygóközi tér leglátványosabb objektumai természetesen a Nap, a bolygók és holdjaik. A Nap a hozzánk legközelebb eső ún. fősorozati, G2-es színképű csillag, egy hatalmas, hidrogénből és héliumból álló gázgömb, amelyben magfúziós folyamatok zajlanak, benne koncentrálódik a Naprendszer tömegének több mint 99%-a. A bolygóközi tér meghatározó objektuma, gravitációja ural mindent, sugárzása is meghatározó a Naprendszer burkán belül.</w:t>
      </w:r>
    </w:p>
    <w:p w14:paraId="220B4F6F" w14:textId="77777777" w:rsidR="003D1CD1" w:rsidRPr="000649D8" w:rsidRDefault="003D1CD1" w:rsidP="003D1CD1">
      <w:pPr>
        <w:rPr>
          <w:rFonts w:cstheme="minorHAnsi"/>
          <w:sz w:val="22"/>
          <w:szCs w:val="20"/>
        </w:rPr>
      </w:pPr>
      <w:r w:rsidRPr="000649D8">
        <w:rPr>
          <w:rFonts w:cstheme="minorHAnsi"/>
          <w:sz w:val="22"/>
          <w:szCs w:val="20"/>
        </w:rPr>
        <w:t>A nagybolygók között kétféle típust különböztetünk meg: kőzetbolygókat és gázbolygókat.</w:t>
      </w:r>
    </w:p>
    <w:p w14:paraId="628D7C59" w14:textId="77777777" w:rsidR="00F84558" w:rsidRPr="000649D8" w:rsidRDefault="00F84558" w:rsidP="003D1CD1">
      <w:pPr>
        <w:rPr>
          <w:rFonts w:cstheme="minorHAnsi"/>
          <w:sz w:val="22"/>
          <w:szCs w:val="20"/>
        </w:rPr>
        <w:sectPr w:rsidR="00F84558" w:rsidRPr="000649D8" w:rsidSect="009041AE">
          <w:headerReference w:type="even" r:id="rId19"/>
          <w:headerReference w:type="default" r:id="rId20"/>
          <w:footerReference w:type="default" r:id="rId21"/>
          <w:headerReference w:type="first" r:id="rId22"/>
          <w:pgSz w:w="11906" w:h="16838"/>
          <w:pgMar w:top="1417" w:right="1417" w:bottom="1417" w:left="1417" w:header="708" w:footer="708" w:gutter="0"/>
          <w:cols w:space="708"/>
          <w:docGrid w:linePitch="360"/>
        </w:sectPr>
      </w:pPr>
    </w:p>
    <w:p w14:paraId="571815F3" w14:textId="7B0E95DE" w:rsidR="003D1CD1" w:rsidRPr="000649D8" w:rsidRDefault="003D1CD1" w:rsidP="00F84558">
      <w:pPr>
        <w:jc w:val="center"/>
        <w:rPr>
          <w:rFonts w:cstheme="minorHAnsi"/>
          <w:b/>
          <w:bCs/>
          <w:color w:val="C45911" w:themeColor="accent2" w:themeShade="BF"/>
          <w:sz w:val="22"/>
          <w:szCs w:val="20"/>
        </w:rPr>
      </w:pPr>
      <w:r w:rsidRPr="000649D8">
        <w:rPr>
          <w:rFonts w:cstheme="minorHAnsi"/>
          <w:b/>
          <w:bCs/>
          <w:color w:val="C45911" w:themeColor="accent2" w:themeShade="BF"/>
          <w:sz w:val="22"/>
          <w:szCs w:val="20"/>
        </w:rPr>
        <w:t>Kőzetbolygók</w:t>
      </w:r>
    </w:p>
    <w:p w14:paraId="23BFDBCF" w14:textId="77777777" w:rsidR="003D1CD1" w:rsidRPr="000649D8" w:rsidRDefault="003D1CD1" w:rsidP="00F84558">
      <w:pPr>
        <w:pStyle w:val="Listaszerbekezds"/>
        <w:numPr>
          <w:ilvl w:val="0"/>
          <w:numId w:val="1"/>
        </w:numPr>
        <w:ind w:left="426"/>
        <w:rPr>
          <w:rFonts w:cstheme="minorHAnsi"/>
          <w:sz w:val="22"/>
          <w:szCs w:val="20"/>
        </w:rPr>
      </w:pPr>
      <w:r w:rsidRPr="000649D8">
        <w:rPr>
          <w:rFonts w:cstheme="minorHAnsi"/>
          <w:b/>
          <w:bCs/>
          <w:color w:val="C45911" w:themeColor="accent2" w:themeShade="BF"/>
          <w:sz w:val="22"/>
          <w:szCs w:val="20"/>
        </w:rPr>
        <w:t>Merkúr:</w:t>
      </w:r>
      <w:r w:rsidRPr="000649D8">
        <w:rPr>
          <w:rFonts w:cstheme="minorHAnsi"/>
          <w:color w:val="C45911" w:themeColor="accent2" w:themeShade="BF"/>
          <w:sz w:val="22"/>
          <w:szCs w:val="20"/>
        </w:rPr>
        <w:t xml:space="preserve"> </w:t>
      </w:r>
      <w:r w:rsidRPr="000649D8">
        <w:rPr>
          <w:rFonts w:cstheme="minorHAnsi"/>
          <w:sz w:val="22"/>
          <w:szCs w:val="20"/>
        </w:rPr>
        <w:t xml:space="preserve">a Naphoz legközelebb keringő, a bolygók közül a legkisebb (sőt, egyes </w:t>
      </w:r>
      <w:proofErr w:type="spellStart"/>
      <w:r w:rsidRPr="000649D8">
        <w:rPr>
          <w:rFonts w:cstheme="minorHAnsi"/>
          <w:sz w:val="22"/>
          <w:szCs w:val="20"/>
        </w:rPr>
        <w:t>naprendszerbeli</w:t>
      </w:r>
      <w:proofErr w:type="spellEnd"/>
      <w:r w:rsidRPr="000649D8">
        <w:rPr>
          <w:rFonts w:cstheme="minorHAnsi"/>
          <w:sz w:val="22"/>
          <w:szCs w:val="20"/>
        </w:rPr>
        <w:t xml:space="preserve"> holdaknál is kisebb) égitest. Légkörrel nem rendelkezik, felszíne kráterek szaggatta, aránytalanul nagy, vasból álló magja van, extrém hőmérséklet-különbségek tapasztalhatók a szélességi köröktől és a megvilágítottságtól függően. A Nap körül 88 nap alatt tesz egy fordulatot, saját tengelye körül pedig 58,5 nap alatt. Holdja nincs.</w:t>
      </w:r>
    </w:p>
    <w:p w14:paraId="12605F81" w14:textId="6DECF3F0" w:rsidR="003D1CD1" w:rsidRPr="000649D8" w:rsidRDefault="003D1CD1" w:rsidP="00F84558">
      <w:pPr>
        <w:pStyle w:val="Listaszerbekezds"/>
        <w:numPr>
          <w:ilvl w:val="0"/>
          <w:numId w:val="1"/>
        </w:numPr>
        <w:ind w:left="426"/>
        <w:rPr>
          <w:rFonts w:cstheme="minorHAnsi"/>
          <w:sz w:val="22"/>
          <w:szCs w:val="20"/>
        </w:rPr>
      </w:pPr>
      <w:r w:rsidRPr="000649D8">
        <w:rPr>
          <w:rFonts w:cstheme="minorHAnsi"/>
          <w:b/>
          <w:bCs/>
          <w:color w:val="C45911" w:themeColor="accent2" w:themeShade="BF"/>
          <w:sz w:val="22"/>
          <w:szCs w:val="20"/>
        </w:rPr>
        <w:t>Vénusz:</w:t>
      </w:r>
      <w:r w:rsidRPr="000649D8">
        <w:rPr>
          <w:rFonts w:cstheme="minorHAnsi"/>
          <w:sz w:val="22"/>
          <w:szCs w:val="20"/>
        </w:rPr>
        <w:t xml:space="preserve"> a Földhöz hasonló mérete és tömege miatt bolygónk ikertestvéreként tartjuk számon. Kifelé haladva a Naptól számított második bolygó. Sűrű szén-dioxid légköre van, amelyet a fékezhetetlen üvegházhatás alakított mai formájára. Hold nem kering körülötte.</w:t>
      </w:r>
    </w:p>
    <w:p w14:paraId="163CA066" w14:textId="3CF937C4" w:rsidR="003D1CD1" w:rsidRPr="000649D8" w:rsidRDefault="003D1CD1" w:rsidP="00F84558">
      <w:pPr>
        <w:pStyle w:val="Listaszerbekezds"/>
        <w:numPr>
          <w:ilvl w:val="0"/>
          <w:numId w:val="1"/>
        </w:numPr>
        <w:ind w:left="426"/>
        <w:rPr>
          <w:rFonts w:cstheme="minorHAnsi"/>
          <w:sz w:val="22"/>
          <w:szCs w:val="20"/>
        </w:rPr>
      </w:pPr>
      <w:r w:rsidRPr="000649D8">
        <w:rPr>
          <w:rFonts w:cstheme="minorHAnsi"/>
          <w:b/>
          <w:bCs/>
          <w:color w:val="C45911" w:themeColor="accent2" w:themeShade="BF"/>
          <w:sz w:val="22"/>
          <w:szCs w:val="20"/>
        </w:rPr>
        <w:t>Föld:</w:t>
      </w:r>
      <w:r w:rsidRPr="000649D8">
        <w:rPr>
          <w:rFonts w:cstheme="minorHAnsi"/>
          <w:sz w:val="22"/>
          <w:szCs w:val="20"/>
        </w:rPr>
        <w:t xml:space="preserve"> életünk színtere, a felszínének 71%-án vízborítással rendelkező, oxigén–nitrogén légkörű, tektonikai felszínformáló erők által formált, a magban folyó folyamatok által gerjesztett mágneses térrel védelmezett bolygó</w:t>
      </w:r>
      <w:r w:rsidR="00D6058B" w:rsidRPr="000649D8">
        <w:rPr>
          <w:rFonts w:cstheme="minorHAnsi"/>
          <w:sz w:val="22"/>
          <w:szCs w:val="20"/>
        </w:rPr>
        <w:t>.</w:t>
      </w:r>
      <w:r w:rsidRPr="000649D8">
        <w:rPr>
          <w:rFonts w:cstheme="minorHAnsi"/>
          <w:sz w:val="22"/>
          <w:szCs w:val="20"/>
        </w:rPr>
        <w:t xml:space="preserve"> A Naprendszer legnagyobb kőzetbolygója. Egyetlen hold kering körülötte.</w:t>
      </w:r>
    </w:p>
    <w:p w14:paraId="0D898EDC" w14:textId="77777777" w:rsidR="00F84558" w:rsidRPr="000649D8" w:rsidRDefault="003D1CD1" w:rsidP="00F84558">
      <w:pPr>
        <w:pStyle w:val="Listaszerbekezds"/>
        <w:numPr>
          <w:ilvl w:val="0"/>
          <w:numId w:val="1"/>
        </w:numPr>
        <w:ind w:left="426"/>
        <w:rPr>
          <w:rFonts w:cstheme="minorHAnsi"/>
          <w:sz w:val="22"/>
          <w:szCs w:val="20"/>
        </w:rPr>
      </w:pPr>
      <w:r w:rsidRPr="000649D8">
        <w:rPr>
          <w:rFonts w:cstheme="minorHAnsi"/>
          <w:b/>
          <w:bCs/>
          <w:color w:val="C45911" w:themeColor="accent2" w:themeShade="BF"/>
          <w:sz w:val="22"/>
          <w:szCs w:val="20"/>
        </w:rPr>
        <w:t>Mars:</w:t>
      </w:r>
      <w:r w:rsidRPr="000649D8">
        <w:rPr>
          <w:rFonts w:cstheme="minorHAnsi"/>
          <w:sz w:val="22"/>
          <w:szCs w:val="20"/>
        </w:rPr>
        <w:t xml:space="preserve"> kifelé haladva a negyedik, egyben utolsó Föld típusú bolygó, méretben a Földtől sokkal kisebb, amelyen gyér szén-dioxid légkör található. Az egyetlen, amelyen a Földön kívül lehetségesnek tartják az élet egykori, esetleges jelenlétét. Két holdja van, amelyek befogott aszteroidák lehetnek.</w:t>
      </w:r>
    </w:p>
    <w:p w14:paraId="32706A76" w14:textId="65B93740" w:rsidR="003D1CD1" w:rsidRPr="000649D8" w:rsidRDefault="00F84558" w:rsidP="00F84558">
      <w:pPr>
        <w:jc w:val="center"/>
        <w:rPr>
          <w:rFonts w:cstheme="minorHAnsi"/>
          <w:b/>
          <w:bCs/>
          <w:sz w:val="22"/>
          <w:szCs w:val="20"/>
        </w:rPr>
      </w:pPr>
      <w:r w:rsidRPr="000649D8">
        <w:rPr>
          <w:rFonts w:cstheme="minorHAnsi"/>
          <w:sz w:val="22"/>
          <w:szCs w:val="20"/>
        </w:rPr>
        <w:br w:type="column"/>
      </w:r>
      <w:r w:rsidR="003D1CD1" w:rsidRPr="000649D8">
        <w:rPr>
          <w:rFonts w:cstheme="minorHAnsi"/>
          <w:b/>
          <w:bCs/>
          <w:color w:val="FFC000"/>
          <w:sz w:val="22"/>
          <w:szCs w:val="20"/>
        </w:rPr>
        <w:t>Gázbolygók</w:t>
      </w:r>
    </w:p>
    <w:p w14:paraId="28BE786A" w14:textId="77777777" w:rsidR="003D1CD1" w:rsidRPr="000649D8" w:rsidRDefault="003D1CD1" w:rsidP="00F84558">
      <w:pPr>
        <w:pStyle w:val="Listaszerbekezds"/>
        <w:numPr>
          <w:ilvl w:val="0"/>
          <w:numId w:val="2"/>
        </w:numPr>
        <w:ind w:left="284"/>
        <w:rPr>
          <w:rFonts w:cstheme="minorHAnsi"/>
          <w:sz w:val="22"/>
          <w:szCs w:val="20"/>
        </w:rPr>
      </w:pPr>
      <w:r w:rsidRPr="000649D8">
        <w:rPr>
          <w:rFonts w:cstheme="minorHAnsi"/>
          <w:b/>
          <w:bCs/>
          <w:color w:val="FFC000"/>
          <w:sz w:val="22"/>
          <w:szCs w:val="20"/>
        </w:rPr>
        <w:t>Jupiter:</w:t>
      </w:r>
      <w:r w:rsidRPr="000649D8">
        <w:rPr>
          <w:rFonts w:cstheme="minorHAnsi"/>
          <w:color w:val="FFC000"/>
          <w:sz w:val="22"/>
          <w:szCs w:val="20"/>
        </w:rPr>
        <w:t xml:space="preserve"> </w:t>
      </w:r>
      <w:r w:rsidRPr="000649D8">
        <w:rPr>
          <w:rFonts w:cstheme="minorHAnsi"/>
          <w:sz w:val="22"/>
          <w:szCs w:val="20"/>
        </w:rPr>
        <w:t>a Naprendszer legnagyobb bolygója. Két fő összetevőből, hidrogénből és héliumból áll és feltételezések között egy kis méretű, nehezebb elemekből álló, óriási nyomás alatt levő központi magja van. Holdak tucatjai keringenek körülötte, köztük a Naprendszer legnagyobb holdja(i).</w:t>
      </w:r>
    </w:p>
    <w:p w14:paraId="2E1E4942" w14:textId="77777777" w:rsidR="003D1CD1" w:rsidRPr="000649D8" w:rsidRDefault="003D1CD1" w:rsidP="00F84558">
      <w:pPr>
        <w:pStyle w:val="Listaszerbekezds"/>
        <w:numPr>
          <w:ilvl w:val="0"/>
          <w:numId w:val="2"/>
        </w:numPr>
        <w:ind w:left="284"/>
        <w:rPr>
          <w:rFonts w:cstheme="minorHAnsi"/>
          <w:sz w:val="22"/>
          <w:szCs w:val="20"/>
        </w:rPr>
      </w:pPr>
      <w:r w:rsidRPr="000649D8">
        <w:rPr>
          <w:rFonts w:cstheme="minorHAnsi"/>
          <w:b/>
          <w:bCs/>
          <w:color w:val="FFC000"/>
          <w:sz w:val="22"/>
          <w:szCs w:val="20"/>
        </w:rPr>
        <w:t>Szaturnusz:</w:t>
      </w:r>
      <w:r w:rsidRPr="000649D8">
        <w:rPr>
          <w:rFonts w:cstheme="minorHAnsi"/>
          <w:sz w:val="22"/>
          <w:szCs w:val="20"/>
        </w:rPr>
        <w:t xml:space="preserve"> A Jupiterhez hasonló gázóriás, méretben és tömegben kisebb, de felépítésében, összetevőiben teljesen hasonló. Ennél a bolygónál is rengeteg hold figyelhető meg és egy nagyon látványos gyűrűrendszer is kering körülötte.</w:t>
      </w:r>
    </w:p>
    <w:p w14:paraId="5AED3F25" w14:textId="0CE329A7" w:rsidR="003D1CD1" w:rsidRPr="000649D8" w:rsidRDefault="003D1CD1" w:rsidP="00F84558">
      <w:pPr>
        <w:pStyle w:val="Listaszerbekezds"/>
        <w:numPr>
          <w:ilvl w:val="0"/>
          <w:numId w:val="2"/>
        </w:numPr>
        <w:ind w:left="284"/>
        <w:rPr>
          <w:rFonts w:cstheme="minorHAnsi"/>
          <w:sz w:val="22"/>
          <w:szCs w:val="20"/>
        </w:rPr>
      </w:pPr>
      <w:r w:rsidRPr="000649D8">
        <w:rPr>
          <w:rFonts w:cstheme="minorHAnsi"/>
          <w:b/>
          <w:bCs/>
          <w:color w:val="FFC000"/>
          <w:sz w:val="22"/>
          <w:szCs w:val="20"/>
        </w:rPr>
        <w:t>Uránusz:</w:t>
      </w:r>
      <w:r w:rsidRPr="000649D8">
        <w:rPr>
          <w:rFonts w:cstheme="minorHAnsi"/>
          <w:sz w:val="22"/>
          <w:szCs w:val="20"/>
        </w:rPr>
        <w:t xml:space="preserve"> A hidrogén és hélium mellett víz, ammónia és metán is van a légkörében, ami kékeszöld</w:t>
      </w:r>
      <w:r w:rsidR="001E36B6" w:rsidRPr="000649D8">
        <w:rPr>
          <w:rFonts w:cstheme="minorHAnsi"/>
          <w:sz w:val="22"/>
          <w:szCs w:val="20"/>
        </w:rPr>
        <w:t xml:space="preserve"> </w:t>
      </w:r>
      <w:r w:rsidRPr="000649D8">
        <w:rPr>
          <w:rFonts w:cstheme="minorHAnsi"/>
          <w:sz w:val="22"/>
          <w:szCs w:val="20"/>
        </w:rPr>
        <w:t>színt is kölcsönöz a számára. Ugyancsak rendelkezik holdakkal és gyűrűvel.</w:t>
      </w:r>
    </w:p>
    <w:p w14:paraId="5A9C43EF" w14:textId="77777777" w:rsidR="003D1CD1" w:rsidRPr="000649D8" w:rsidRDefault="003D1CD1" w:rsidP="00F84558">
      <w:pPr>
        <w:pStyle w:val="Listaszerbekezds"/>
        <w:numPr>
          <w:ilvl w:val="0"/>
          <w:numId w:val="2"/>
        </w:numPr>
        <w:ind w:left="284"/>
        <w:rPr>
          <w:rFonts w:cstheme="minorHAnsi"/>
          <w:sz w:val="22"/>
          <w:szCs w:val="20"/>
        </w:rPr>
      </w:pPr>
      <w:r w:rsidRPr="000649D8">
        <w:rPr>
          <w:rFonts w:cstheme="minorHAnsi"/>
          <w:b/>
          <w:bCs/>
          <w:color w:val="FFC000"/>
          <w:sz w:val="22"/>
          <w:szCs w:val="20"/>
        </w:rPr>
        <w:t>Neptunusz:</w:t>
      </w:r>
      <w:r w:rsidRPr="000649D8">
        <w:rPr>
          <w:rFonts w:cstheme="minorHAnsi"/>
          <w:sz w:val="22"/>
          <w:szCs w:val="20"/>
        </w:rPr>
        <w:t xml:space="preserve"> A legkülső nagybolygó, amely az Uránusz ikertestvére, teljesen hasonló mind méretében, mind tömegében és összetételében.</w:t>
      </w:r>
    </w:p>
    <w:p w14:paraId="3469C6D7" w14:textId="77777777" w:rsidR="00F84558" w:rsidRPr="000649D8" w:rsidRDefault="00F84558" w:rsidP="003D1CD1">
      <w:pPr>
        <w:rPr>
          <w:rFonts w:cstheme="minorHAnsi"/>
          <w:sz w:val="22"/>
          <w:szCs w:val="20"/>
        </w:rPr>
        <w:sectPr w:rsidR="00F84558" w:rsidRPr="000649D8" w:rsidSect="00F84558">
          <w:type w:val="continuous"/>
          <w:pgSz w:w="11906" w:h="16838"/>
          <w:pgMar w:top="1417" w:right="1417" w:bottom="1417" w:left="1417" w:header="708" w:footer="708" w:gutter="0"/>
          <w:cols w:num="2" w:space="708"/>
          <w:docGrid w:linePitch="360"/>
        </w:sectPr>
      </w:pPr>
    </w:p>
    <w:p w14:paraId="3E44F85D" w14:textId="5D59508F" w:rsidR="003D1CD1" w:rsidRPr="000649D8" w:rsidRDefault="006D3371" w:rsidP="006D3371">
      <w:pPr>
        <w:rPr>
          <w:rFonts w:cstheme="minorHAnsi"/>
          <w:sz w:val="22"/>
          <w:szCs w:val="20"/>
        </w:rPr>
      </w:pPr>
      <w:r w:rsidRPr="000649D8">
        <w:rPr>
          <w:rFonts w:cstheme="minorHAnsi"/>
          <w:noProof/>
          <w:sz w:val="22"/>
          <w:szCs w:val="20"/>
        </w:rPr>
        <w:lastRenderedPageBreak/>
        <mc:AlternateContent>
          <mc:Choice Requires="wps">
            <w:drawing>
              <wp:anchor distT="0" distB="0" distL="114300" distR="114300" simplePos="0" relativeHeight="251661312" behindDoc="0" locked="0" layoutInCell="1" allowOverlap="1" wp14:anchorId="10FFA4E3" wp14:editId="5A9111CF">
                <wp:simplePos x="0" y="0"/>
                <wp:positionH relativeFrom="margin">
                  <wp:posOffset>3020060</wp:posOffset>
                </wp:positionH>
                <wp:positionV relativeFrom="paragraph">
                  <wp:posOffset>0</wp:posOffset>
                </wp:positionV>
                <wp:extent cx="2700000" cy="1440000"/>
                <wp:effectExtent l="361950" t="0" r="5715" b="8255"/>
                <wp:wrapSquare wrapText="bothSides"/>
                <wp:docPr id="35" name="Beszédbuborék: lekerekített sarkú téglalap 35"/>
                <wp:cNvGraphicFramePr/>
                <a:graphic xmlns:a="http://schemas.openxmlformats.org/drawingml/2006/main">
                  <a:graphicData uri="http://schemas.microsoft.com/office/word/2010/wordprocessingShape">
                    <wps:wsp>
                      <wps:cNvSpPr/>
                      <wps:spPr>
                        <a:xfrm>
                          <a:off x="0" y="0"/>
                          <a:ext cx="2700000" cy="1440000"/>
                        </a:xfrm>
                        <a:prstGeom prst="wedgeRoundRectCallout">
                          <a:avLst>
                            <a:gd name="adj1" fmla="val -63054"/>
                            <a:gd name="adj2" fmla="val 45624"/>
                            <a:gd name="adj3" fmla="val 16667"/>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18BE957" w14:textId="77777777" w:rsidR="006D3371" w:rsidRPr="006D3371" w:rsidRDefault="006D3371" w:rsidP="006D3371">
                            <w:pPr>
                              <w:spacing w:after="0"/>
                              <w:rPr>
                                <w:rFonts w:cstheme="minorHAnsi"/>
                                <w:color w:val="FFFFFF" w:themeColor="background1"/>
                              </w:rPr>
                            </w:pPr>
                            <w:r w:rsidRPr="006D3371">
                              <w:rPr>
                                <w:rFonts w:cstheme="minorHAnsi"/>
                                <w:color w:val="FFFFFF" w:themeColor="background1"/>
                              </w:rPr>
                              <w:t>Ma összesen öt törpebolygót ismerünk:</w:t>
                            </w:r>
                          </w:p>
                          <w:p w14:paraId="0F838244" w14:textId="77777777" w:rsidR="006D3371" w:rsidRPr="006D3371" w:rsidRDefault="006D3371" w:rsidP="006D3371">
                            <w:pPr>
                              <w:pStyle w:val="Listaszerbekezds"/>
                              <w:numPr>
                                <w:ilvl w:val="0"/>
                                <w:numId w:val="3"/>
                              </w:numPr>
                              <w:rPr>
                                <w:rFonts w:cstheme="minorHAnsi"/>
                                <w:color w:val="FFFFFF" w:themeColor="background1"/>
                              </w:rPr>
                            </w:pPr>
                            <w:r w:rsidRPr="006D3371">
                              <w:rPr>
                                <w:rFonts w:cstheme="minorHAnsi"/>
                                <w:color w:val="FFFFFF" w:themeColor="background1"/>
                              </w:rPr>
                              <w:t>Plútó</w:t>
                            </w:r>
                          </w:p>
                          <w:p w14:paraId="432929C1" w14:textId="77777777" w:rsidR="006D3371" w:rsidRPr="006D3371" w:rsidRDefault="006D3371" w:rsidP="006D3371">
                            <w:pPr>
                              <w:pStyle w:val="Listaszerbekezds"/>
                              <w:numPr>
                                <w:ilvl w:val="0"/>
                                <w:numId w:val="3"/>
                              </w:numPr>
                              <w:rPr>
                                <w:rFonts w:cstheme="minorHAnsi"/>
                                <w:color w:val="FFFFFF" w:themeColor="background1"/>
                              </w:rPr>
                            </w:pPr>
                            <w:r w:rsidRPr="006D3371">
                              <w:rPr>
                                <w:rFonts w:cstheme="minorHAnsi"/>
                                <w:color w:val="FFFFFF" w:themeColor="background1"/>
                              </w:rPr>
                              <w:t>Ceres</w:t>
                            </w:r>
                          </w:p>
                          <w:p w14:paraId="1D33B868" w14:textId="77777777" w:rsidR="006D3371" w:rsidRPr="006D3371" w:rsidRDefault="006D3371" w:rsidP="006D3371">
                            <w:pPr>
                              <w:pStyle w:val="Listaszerbekezds"/>
                              <w:numPr>
                                <w:ilvl w:val="0"/>
                                <w:numId w:val="3"/>
                              </w:numPr>
                              <w:rPr>
                                <w:rFonts w:cstheme="minorHAnsi"/>
                                <w:color w:val="FFFFFF" w:themeColor="background1"/>
                              </w:rPr>
                            </w:pPr>
                            <w:proofErr w:type="spellStart"/>
                            <w:r w:rsidRPr="006D3371">
                              <w:rPr>
                                <w:rFonts w:cstheme="minorHAnsi"/>
                                <w:color w:val="FFFFFF" w:themeColor="background1"/>
                              </w:rPr>
                              <w:t>Haumea</w:t>
                            </w:r>
                            <w:proofErr w:type="spellEnd"/>
                          </w:p>
                          <w:p w14:paraId="64361D22" w14:textId="77777777" w:rsidR="006D3371" w:rsidRPr="006D3371" w:rsidRDefault="006D3371" w:rsidP="006D3371">
                            <w:pPr>
                              <w:pStyle w:val="Listaszerbekezds"/>
                              <w:numPr>
                                <w:ilvl w:val="0"/>
                                <w:numId w:val="3"/>
                              </w:numPr>
                              <w:rPr>
                                <w:rFonts w:cstheme="minorHAnsi"/>
                                <w:color w:val="FFFFFF" w:themeColor="background1"/>
                              </w:rPr>
                            </w:pPr>
                            <w:proofErr w:type="spellStart"/>
                            <w:r w:rsidRPr="006D3371">
                              <w:rPr>
                                <w:rFonts w:cstheme="minorHAnsi"/>
                                <w:color w:val="FFFFFF" w:themeColor="background1"/>
                              </w:rPr>
                              <w:t>Makemake</w:t>
                            </w:r>
                            <w:proofErr w:type="spellEnd"/>
                          </w:p>
                          <w:p w14:paraId="12C73278" w14:textId="4590A615" w:rsidR="006D3371" w:rsidRPr="006D3371" w:rsidRDefault="006D3371" w:rsidP="006D3371">
                            <w:pPr>
                              <w:pStyle w:val="Listaszerbekezds"/>
                              <w:numPr>
                                <w:ilvl w:val="0"/>
                                <w:numId w:val="3"/>
                              </w:numPr>
                              <w:rPr>
                                <w:color w:val="FFFFFF" w:themeColor="background1"/>
                              </w:rPr>
                            </w:pPr>
                            <w:r w:rsidRPr="006D3371">
                              <w:rPr>
                                <w:rFonts w:cstheme="minorHAnsi"/>
                                <w:color w:val="FFFFFF" w:themeColor="background1"/>
                              </w:rPr>
                              <w:t>Erisz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FFA4E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Beszédbuborék: lekerekített sarkú téglalap 35" o:spid="_x0000_s1026" type="#_x0000_t62" style="position:absolute;left:0;text-align:left;margin-left:237.8pt;margin-top:0;width:212.6pt;height:113.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" adj="-2820,20655" fillcolor="#2f5496 [2404]" stroked="f" strokeweight="1pt">
                <v:textbox>
                  <w:txbxContent>
                    <w:p w14:paraId="218BE957" w14:textId="77777777" w:rsidR="006D3371" w:rsidRPr="006D3371" w:rsidRDefault="006D3371" w:rsidP="006D3371">
                      <w:pPr>
                        <w:spacing w:after="0"/>
                        <w:rPr>
                          <w:rFonts w:cstheme="minorHAnsi"/>
                          <w:color w:val="FFFFFF" w:themeColor="background1"/>
                        </w:rPr>
                      </w:pPr>
                      <w:r w:rsidRPr="006D3371">
                        <w:rPr>
                          <w:rFonts w:cstheme="minorHAnsi"/>
                          <w:color w:val="FFFFFF" w:themeColor="background1"/>
                        </w:rPr>
                        <w:t>Ma összesen öt törpebolygót ismerünk:</w:t>
                      </w:r>
                    </w:p>
                    <w:p w14:paraId="0F838244" w14:textId="77777777" w:rsidR="006D3371" w:rsidRPr="006D3371" w:rsidRDefault="006D3371" w:rsidP="006D3371">
                      <w:pPr>
                        <w:pStyle w:val="Listaszerbekezds"/>
                        <w:numPr>
                          <w:ilvl w:val="0"/>
                          <w:numId w:val="3"/>
                        </w:numPr>
                        <w:rPr>
                          <w:rFonts w:cstheme="minorHAnsi"/>
                          <w:color w:val="FFFFFF" w:themeColor="background1"/>
                        </w:rPr>
                      </w:pPr>
                      <w:r w:rsidRPr="006D3371">
                        <w:rPr>
                          <w:rFonts w:cstheme="minorHAnsi"/>
                          <w:color w:val="FFFFFF" w:themeColor="background1"/>
                        </w:rPr>
                        <w:t>Plútó</w:t>
                      </w:r>
                    </w:p>
                    <w:p w14:paraId="432929C1" w14:textId="77777777" w:rsidR="006D3371" w:rsidRPr="006D3371" w:rsidRDefault="006D3371" w:rsidP="006D3371">
                      <w:pPr>
                        <w:pStyle w:val="Listaszerbekezds"/>
                        <w:numPr>
                          <w:ilvl w:val="0"/>
                          <w:numId w:val="3"/>
                        </w:numPr>
                        <w:rPr>
                          <w:rFonts w:cstheme="minorHAnsi"/>
                          <w:color w:val="FFFFFF" w:themeColor="background1"/>
                        </w:rPr>
                      </w:pPr>
                      <w:r w:rsidRPr="006D3371">
                        <w:rPr>
                          <w:rFonts w:cstheme="minorHAnsi"/>
                          <w:color w:val="FFFFFF" w:themeColor="background1"/>
                        </w:rPr>
                        <w:t>Ceres</w:t>
                      </w:r>
                    </w:p>
                    <w:p w14:paraId="1D33B868" w14:textId="77777777" w:rsidR="006D3371" w:rsidRPr="006D3371" w:rsidRDefault="006D3371" w:rsidP="006D3371">
                      <w:pPr>
                        <w:pStyle w:val="Listaszerbekezds"/>
                        <w:numPr>
                          <w:ilvl w:val="0"/>
                          <w:numId w:val="3"/>
                        </w:numPr>
                        <w:rPr>
                          <w:rFonts w:cstheme="minorHAnsi"/>
                          <w:color w:val="FFFFFF" w:themeColor="background1"/>
                        </w:rPr>
                      </w:pPr>
                      <w:proofErr w:type="spellStart"/>
                      <w:r w:rsidRPr="006D3371">
                        <w:rPr>
                          <w:rFonts w:cstheme="minorHAnsi"/>
                          <w:color w:val="FFFFFF" w:themeColor="background1"/>
                        </w:rPr>
                        <w:t>Haumea</w:t>
                      </w:r>
                      <w:proofErr w:type="spellEnd"/>
                    </w:p>
                    <w:p w14:paraId="64361D22" w14:textId="77777777" w:rsidR="006D3371" w:rsidRPr="006D3371" w:rsidRDefault="006D3371" w:rsidP="006D3371">
                      <w:pPr>
                        <w:pStyle w:val="Listaszerbekezds"/>
                        <w:numPr>
                          <w:ilvl w:val="0"/>
                          <w:numId w:val="3"/>
                        </w:numPr>
                        <w:rPr>
                          <w:rFonts w:cstheme="minorHAnsi"/>
                          <w:color w:val="FFFFFF" w:themeColor="background1"/>
                        </w:rPr>
                      </w:pPr>
                      <w:proofErr w:type="spellStart"/>
                      <w:r w:rsidRPr="006D3371">
                        <w:rPr>
                          <w:rFonts w:cstheme="minorHAnsi"/>
                          <w:color w:val="FFFFFF" w:themeColor="background1"/>
                        </w:rPr>
                        <w:t>Makemake</w:t>
                      </w:r>
                      <w:proofErr w:type="spellEnd"/>
                    </w:p>
                    <w:p w14:paraId="12C73278" w14:textId="4590A615" w:rsidR="006D3371" w:rsidRPr="006D3371" w:rsidRDefault="006D3371" w:rsidP="006D3371">
                      <w:pPr>
                        <w:pStyle w:val="Listaszerbekezds"/>
                        <w:numPr>
                          <w:ilvl w:val="0"/>
                          <w:numId w:val="3"/>
                        </w:numPr>
                        <w:rPr>
                          <w:color w:val="FFFFFF" w:themeColor="background1"/>
                        </w:rPr>
                      </w:pPr>
                      <w:r w:rsidRPr="006D3371">
                        <w:rPr>
                          <w:rFonts w:cstheme="minorHAnsi"/>
                          <w:color w:val="FFFFFF" w:themeColor="background1"/>
                        </w:rPr>
                        <w:t>Erisz</w:t>
                      </w:r>
                    </w:p>
                  </w:txbxContent>
                </v:textbox>
                <w10:wrap type="square" anchorx="margin"/>
              </v:shape>
            </w:pict>
          </mc:Fallback>
        </mc:AlternateContent>
      </w:r>
      <w:r w:rsidR="003D1CD1" w:rsidRPr="000649D8">
        <w:rPr>
          <w:rFonts w:cstheme="minorHAnsi"/>
          <w:sz w:val="22"/>
          <w:szCs w:val="20"/>
        </w:rPr>
        <w:t xml:space="preserve">A bolygók után a méretsorrendben az IAU 2006-os kongresszusán bevezetett terminológiája szerinti </w:t>
      </w:r>
      <w:r w:rsidR="003D1CD1" w:rsidRPr="000649D8">
        <w:rPr>
          <w:rFonts w:cstheme="minorHAnsi"/>
          <w:b/>
          <w:bCs/>
          <w:color w:val="2F5496" w:themeColor="accent1" w:themeShade="BF"/>
          <w:sz w:val="22"/>
          <w:szCs w:val="20"/>
        </w:rPr>
        <w:t>törpebolygók</w:t>
      </w:r>
      <w:r w:rsidR="000649D8" w:rsidRPr="000649D8">
        <w:rPr>
          <w:rStyle w:val="Lbjegyzet-hivatkozs"/>
          <w:rFonts w:cstheme="minorHAnsi"/>
          <w:b/>
          <w:bCs/>
          <w:color w:val="2F5496" w:themeColor="accent1" w:themeShade="BF"/>
          <w:sz w:val="22"/>
          <w:szCs w:val="20"/>
        </w:rPr>
        <w:footnoteReference w:id="1"/>
      </w:r>
      <w:r w:rsidR="003D1CD1" w:rsidRPr="000649D8">
        <w:rPr>
          <w:rFonts w:cstheme="minorHAnsi"/>
          <w:sz w:val="22"/>
          <w:szCs w:val="20"/>
        </w:rPr>
        <w:t xml:space="preserve"> következnek, amelyek átmenetet jelentenek a nagybolygók és az aszteroidák, vagy más néven kisbolygók között. Ezen égitesttípus egyedei a Nap körül keringenek, és elegendően nagyok ahhoz, hogy gömb alakot vegyenek fel, de nem tudták tisztára söpörni a pályájukat. </w:t>
      </w:r>
    </w:p>
    <w:p w14:paraId="22203F31" w14:textId="64B6922F" w:rsidR="003D1CD1" w:rsidRPr="000649D8" w:rsidRDefault="007449CF" w:rsidP="006D3371">
      <w:pPr>
        <w:rPr>
          <w:rFonts w:cstheme="minorHAnsi"/>
          <w:sz w:val="22"/>
          <w:szCs w:val="20"/>
        </w:rPr>
      </w:pPr>
      <w:r w:rsidRPr="000649D8">
        <w:rPr>
          <w:noProof/>
          <w:sz w:val="22"/>
          <w:szCs w:val="20"/>
        </w:rPr>
        <w:drawing>
          <wp:anchor distT="0" distB="0" distL="114300" distR="114300" simplePos="0" relativeHeight="251663360" behindDoc="0" locked="0" layoutInCell="1" allowOverlap="1" wp14:anchorId="799CCE1F" wp14:editId="4B130744">
            <wp:simplePos x="0" y="0"/>
            <wp:positionH relativeFrom="margin">
              <wp:align>right</wp:align>
            </wp:positionH>
            <wp:positionV relativeFrom="paragraph">
              <wp:posOffset>848360</wp:posOffset>
            </wp:positionV>
            <wp:extent cx="830769" cy="828000"/>
            <wp:effectExtent l="0" t="0" r="7620" b="0"/>
            <wp:wrapSquare wrapText="bothSides"/>
            <wp:docPr id="37" name="Kép 37" descr="Képtalálat a következőre: „comet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éptalálat a következőre: „comet photo”"/>
                    <pic:cNvPicPr>
                      <a:picLocks noChangeAspect="1" noChangeArrowheads="1"/>
                    </pic:cNvPicPr>
                  </pic:nvPicPr>
                  <pic:blipFill rotWithShape="1">
                    <a:blip r:embed="rId23" cstate="print">
                      <a:extLst>
                        <a:ext uri="{28A0092B-C50C-407E-A947-70E740481C1C}">
                          <a14:useLocalDpi xmlns:a14="http://schemas.microsoft.com/office/drawing/2010/main" val="0"/>
                        </a:ext>
                      </a:extLst>
                    </a:blip>
                    <a:srcRect l="4187" r="9832"/>
                    <a:stretch/>
                  </pic:blipFill>
                  <pic:spPr bwMode="auto">
                    <a:xfrm>
                      <a:off x="0" y="0"/>
                      <a:ext cx="830769" cy="828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D3371" w:rsidRPr="000649D8">
        <w:rPr>
          <w:noProof/>
          <w:sz w:val="22"/>
          <w:szCs w:val="20"/>
        </w:rPr>
        <w:drawing>
          <wp:anchor distT="0" distB="0" distL="114300" distR="114300" simplePos="0" relativeHeight="251662336" behindDoc="0" locked="0" layoutInCell="1" allowOverlap="1" wp14:anchorId="5AF7C07E" wp14:editId="2B5EEAE7">
            <wp:simplePos x="0" y="0"/>
            <wp:positionH relativeFrom="margin">
              <wp:posOffset>-23495</wp:posOffset>
            </wp:positionH>
            <wp:positionV relativeFrom="paragraph">
              <wp:posOffset>3810</wp:posOffset>
            </wp:positionV>
            <wp:extent cx="829992" cy="828000"/>
            <wp:effectExtent l="0" t="0" r="8255" b="0"/>
            <wp:wrapSquare wrapText="bothSides"/>
            <wp:docPr id="36" name="Kép 36" descr="Képtalálat a következőre: „asteroid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éptalálat a következőre: „asteroid photo”"/>
                    <pic:cNvPicPr>
                      <a:picLocks noChangeAspect="1" noChangeArrowheads="1"/>
                    </pic:cNvPicPr>
                  </pic:nvPicPr>
                  <pic:blipFill rotWithShape="1">
                    <a:blip r:embed="rId24" cstate="print">
                      <a:extLst>
                        <a:ext uri="{28A0092B-C50C-407E-A947-70E740481C1C}">
                          <a14:useLocalDpi xmlns:a14="http://schemas.microsoft.com/office/drawing/2010/main" val="0"/>
                        </a:ext>
                      </a:extLst>
                    </a:blip>
                    <a:srcRect l="12675" r="30981"/>
                    <a:stretch/>
                  </pic:blipFill>
                  <pic:spPr bwMode="auto">
                    <a:xfrm>
                      <a:off x="0" y="0"/>
                      <a:ext cx="829992" cy="828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D1CD1" w:rsidRPr="000649D8">
        <w:rPr>
          <w:rFonts w:cstheme="minorHAnsi"/>
          <w:sz w:val="22"/>
          <w:szCs w:val="20"/>
        </w:rPr>
        <w:t xml:space="preserve">A törpebolygók után következő – százezres nagyságrendű tagot számláló – objektumtípust az </w:t>
      </w:r>
      <w:r w:rsidR="003D1CD1" w:rsidRPr="000649D8">
        <w:rPr>
          <w:rFonts w:cstheme="minorHAnsi"/>
          <w:b/>
          <w:bCs/>
          <w:color w:val="538135" w:themeColor="accent6" w:themeShade="BF"/>
          <w:sz w:val="22"/>
          <w:szCs w:val="20"/>
        </w:rPr>
        <w:t>aszteroidák</w:t>
      </w:r>
      <w:r w:rsidR="003D1CD1" w:rsidRPr="000649D8">
        <w:rPr>
          <w:rFonts w:cstheme="minorHAnsi"/>
          <w:sz w:val="22"/>
          <w:szCs w:val="20"/>
        </w:rPr>
        <w:t xml:space="preserve">, vagy más néven kisbolygók jelentik. Az aszteroidák olyan kisebb égitestek, amelyek nem érték el a bolygó méretet, illetve gömb alakot, legtöbbjük még a </w:t>
      </w:r>
      <w:proofErr w:type="spellStart"/>
      <w:r w:rsidR="003D1CD1" w:rsidRPr="000649D8">
        <w:rPr>
          <w:rFonts w:cstheme="minorHAnsi"/>
          <w:sz w:val="22"/>
          <w:szCs w:val="20"/>
        </w:rPr>
        <w:t>protoplanetáris</w:t>
      </w:r>
      <w:proofErr w:type="spellEnd"/>
      <w:r w:rsidR="003D1CD1" w:rsidRPr="000649D8">
        <w:rPr>
          <w:rFonts w:cstheme="minorHAnsi"/>
          <w:sz w:val="22"/>
          <w:szCs w:val="20"/>
        </w:rPr>
        <w:t xml:space="preserve"> korongból állt össze, ám a Naprendszerben uralkodó gravitációs árapály erők miatt nem tudtak nagyobb égitestté összeállni. </w:t>
      </w:r>
    </w:p>
    <w:p w14:paraId="065A2585" w14:textId="2E03D95D" w:rsidR="003D1CD1" w:rsidRPr="000649D8" w:rsidRDefault="003D1CD1" w:rsidP="006D3371">
      <w:pPr>
        <w:rPr>
          <w:rFonts w:cstheme="minorHAnsi"/>
          <w:sz w:val="22"/>
          <w:szCs w:val="20"/>
        </w:rPr>
      </w:pPr>
      <w:r w:rsidRPr="000649D8">
        <w:rPr>
          <w:rFonts w:cstheme="minorHAnsi"/>
          <w:sz w:val="22"/>
          <w:szCs w:val="20"/>
        </w:rPr>
        <w:t xml:space="preserve">A bolygóközi térben található kisebb objektumok közül a sorban az utolsók az </w:t>
      </w:r>
      <w:r w:rsidRPr="000649D8">
        <w:rPr>
          <w:rFonts w:cstheme="minorHAnsi"/>
          <w:b/>
          <w:bCs/>
          <w:color w:val="A6A6A6" w:themeColor="background1" w:themeShade="A6"/>
          <w:sz w:val="22"/>
          <w:szCs w:val="20"/>
        </w:rPr>
        <w:t>üstökösök</w:t>
      </w:r>
      <w:r w:rsidRPr="000649D8">
        <w:rPr>
          <w:rFonts w:cstheme="minorHAnsi"/>
          <w:sz w:val="22"/>
          <w:szCs w:val="20"/>
        </w:rPr>
        <w:t xml:space="preserve">. Az üstökösök a Naprendszer ősi anyagának megmaradt darabjai, főként porból és jégből álló anyagcsomók (a csillagász szleng „piszkos hógolyóként” is szokta emlegetni őket), amelyek a Naprendszer legkülső peremén, az </w:t>
      </w:r>
      <w:proofErr w:type="spellStart"/>
      <w:r w:rsidRPr="000649D8">
        <w:rPr>
          <w:rFonts w:cstheme="minorHAnsi"/>
          <w:sz w:val="22"/>
          <w:szCs w:val="20"/>
        </w:rPr>
        <w:t>Oort</w:t>
      </w:r>
      <w:proofErr w:type="spellEnd"/>
      <w:r w:rsidRPr="000649D8">
        <w:rPr>
          <w:rFonts w:cstheme="minorHAnsi"/>
          <w:sz w:val="22"/>
          <w:szCs w:val="20"/>
        </w:rPr>
        <w:t xml:space="preserve">-felhőben keringenek a Nap körül. </w:t>
      </w:r>
    </w:p>
    <w:p w14:paraId="77A196A1" w14:textId="77777777" w:rsidR="00B52B5A" w:rsidRDefault="00B52B5A" w:rsidP="003D1CD1">
      <w:pPr>
        <w:rPr>
          <w:rFonts w:cstheme="minorHAnsi"/>
        </w:rPr>
        <w:sectPr w:rsidR="00B52B5A" w:rsidSect="00F84558">
          <w:type w:val="continuous"/>
          <w:pgSz w:w="11906" w:h="16838"/>
          <w:pgMar w:top="1417" w:right="1417" w:bottom="1417" w:left="1417" w:header="708" w:footer="708" w:gutter="0"/>
          <w:cols w:space="708"/>
          <w:docGrid w:linePitch="360"/>
        </w:sectPr>
      </w:pPr>
    </w:p>
    <w:p w14:paraId="4B5E1497" w14:textId="10BE8283" w:rsidR="003D1CD1" w:rsidRPr="00B52B5A" w:rsidRDefault="003D1CD1" w:rsidP="00702E4B">
      <w:pPr>
        <w:pStyle w:val="Bekezdscm"/>
      </w:pPr>
      <w:r w:rsidRPr="00B52B5A">
        <w:lastRenderedPageBreak/>
        <w:t>Csillagközi tér</w:t>
      </w:r>
    </w:p>
    <w:p w14:paraId="1E2AB682" w14:textId="77B9DFF7" w:rsidR="003D1CD1" w:rsidRDefault="003D1CD1" w:rsidP="00B52B5A">
      <w:pPr>
        <w:rPr>
          <w:rFonts w:cstheme="minorHAnsi"/>
          <w:szCs w:val="24"/>
        </w:rPr>
      </w:pPr>
      <w:r w:rsidRPr="00482564">
        <w:rPr>
          <w:rFonts w:cstheme="minorHAnsi"/>
          <w:szCs w:val="24"/>
        </w:rPr>
        <w:t xml:space="preserve">Kilépve a Naprendszer határai közül, túl a </w:t>
      </w:r>
      <w:proofErr w:type="spellStart"/>
      <w:r w:rsidRPr="00482564">
        <w:rPr>
          <w:rFonts w:cstheme="minorHAnsi"/>
          <w:szCs w:val="24"/>
        </w:rPr>
        <w:t>heliopauzán</w:t>
      </w:r>
      <w:proofErr w:type="spellEnd"/>
      <w:r w:rsidRPr="00482564">
        <w:rPr>
          <w:rFonts w:cstheme="minorHAnsi"/>
          <w:szCs w:val="24"/>
        </w:rPr>
        <w:t xml:space="preserve">, de még a Tejútrendszeren belül található a csillagközi tér, amely a csillagok vagy idegen naprendszerek közötti űrt jelenti. Itt találkozhatunk először az elképzelhetetlen távolságokkal: míg a Naprendszeren belül még akár a kilométer is használható mérőszámként – a </w:t>
      </w:r>
      <w:proofErr w:type="spellStart"/>
      <w:r w:rsidRPr="00482564">
        <w:rPr>
          <w:rFonts w:cstheme="minorHAnsi"/>
          <w:szCs w:val="24"/>
        </w:rPr>
        <w:t>heliopauza</w:t>
      </w:r>
      <w:proofErr w:type="spellEnd"/>
      <w:r w:rsidRPr="00482564">
        <w:rPr>
          <w:rFonts w:cstheme="minorHAnsi"/>
          <w:szCs w:val="24"/>
        </w:rPr>
        <w:t xml:space="preserve"> 120–130 milliárd kilométerre húzódik –, addig a távolságok mérésére itt már a fényévet kell használnunk. A Naphoz legközelebbi csillag, a Proxima </w:t>
      </w:r>
      <w:proofErr w:type="spellStart"/>
      <w:r w:rsidRPr="00482564">
        <w:rPr>
          <w:rFonts w:cstheme="minorHAnsi"/>
          <w:szCs w:val="24"/>
        </w:rPr>
        <w:t>Centauri</w:t>
      </w:r>
      <w:proofErr w:type="spellEnd"/>
      <w:r w:rsidRPr="00482564">
        <w:rPr>
          <w:rFonts w:cstheme="minorHAnsi"/>
          <w:szCs w:val="24"/>
        </w:rPr>
        <w:t xml:space="preserve"> például 4,24 fényévnyire, a galaxis központja pedig 26 000 fényévnyire van tőlünk (előbbit a mai technika szintjén legnagyobb sebességre képes ember alkotta űreszköz 110 000 év alatt lenne képes elérni, utóbbit pedig 660 millió év alatt).</w:t>
      </w:r>
      <w:r w:rsidR="000649D8">
        <w:rPr>
          <w:rFonts w:cstheme="minorHAnsi"/>
          <w:szCs w:val="24"/>
        </w:rPr>
        <w:t xml:space="preserve"> </w:t>
      </w:r>
    </w:p>
    <w:p w14:paraId="3E2E6359" w14:textId="6D79E101" w:rsidR="000649D8" w:rsidRPr="00482564" w:rsidRDefault="000649D8" w:rsidP="00B52B5A">
      <w:pPr>
        <w:rPr>
          <w:rFonts w:cstheme="minorHAnsi"/>
          <w:szCs w:val="24"/>
        </w:rPr>
      </w:pPr>
      <w:r w:rsidRPr="000649D8">
        <w:rPr>
          <w:rFonts w:cstheme="minorHAnsi"/>
          <w:szCs w:val="24"/>
        </w:rPr>
        <w:t xml:space="preserve">Meghatározó objektumai természetesen a csillagok és az ezek életútja során keletkező objektumok. A csillagok a gázfelhők </w:t>
      </w:r>
      <w:proofErr w:type="spellStart"/>
      <w:r w:rsidRPr="000649D8">
        <w:rPr>
          <w:rFonts w:cstheme="minorHAnsi"/>
          <w:szCs w:val="24"/>
        </w:rPr>
        <w:t>anyagából</w:t>
      </w:r>
      <w:proofErr w:type="spellEnd"/>
      <w:r w:rsidRPr="000649D8">
        <w:rPr>
          <w:rFonts w:cstheme="minorHAnsi"/>
          <w:szCs w:val="24"/>
        </w:rPr>
        <w:t xml:space="preserve">, a gravitációs összehúzódás hatására keletkezett gázgömbök, amelyek </w:t>
      </w:r>
      <w:proofErr w:type="spellStart"/>
      <w:r w:rsidRPr="000649D8">
        <w:rPr>
          <w:rFonts w:cstheme="minorHAnsi"/>
          <w:szCs w:val="24"/>
        </w:rPr>
        <w:t>belsejében</w:t>
      </w:r>
      <w:proofErr w:type="spellEnd"/>
      <w:r w:rsidRPr="000649D8">
        <w:rPr>
          <w:rFonts w:cstheme="minorHAnsi"/>
          <w:szCs w:val="24"/>
        </w:rPr>
        <w:t xml:space="preserve"> magfúzió folyik akár több milliárd éves skálán. A csillagok életútja a tömegük nagyságától függően különböző hosszúságú és a fényességük az életút fázisától függően változik. Így léteznek fősorozati csillagok vagy másként átlagos csillagok, törpecsillagok (vörös törpék és barna törpék) és óriás csillagok (vörös óriások).</w:t>
      </w:r>
    </w:p>
    <w:p w14:paraId="3E94711A" w14:textId="1DEA72AE" w:rsidR="003D1CD1" w:rsidRDefault="003D1CD1" w:rsidP="00B52B5A">
      <w:pPr>
        <w:rPr>
          <w:rFonts w:cstheme="minorHAnsi"/>
          <w:szCs w:val="24"/>
        </w:rPr>
      </w:pPr>
      <w:r w:rsidRPr="00482564">
        <w:rPr>
          <w:rFonts w:cstheme="minorHAnsi"/>
          <w:szCs w:val="24"/>
        </w:rPr>
        <w:t xml:space="preserve">A csillagok körül a csillagkeletkezés során megmaradt anyagból </w:t>
      </w:r>
      <w:proofErr w:type="spellStart"/>
      <w:r w:rsidRPr="00482564">
        <w:rPr>
          <w:rFonts w:cstheme="minorHAnsi"/>
          <w:szCs w:val="24"/>
        </w:rPr>
        <w:t>protoplanetáris</w:t>
      </w:r>
      <w:proofErr w:type="spellEnd"/>
      <w:r w:rsidRPr="00482564">
        <w:rPr>
          <w:rFonts w:cstheme="minorHAnsi"/>
          <w:szCs w:val="24"/>
        </w:rPr>
        <w:t xml:space="preserve"> korongok keletkeznek, amelyek a későbbi bolygókeletkezés alapjául szolgálnak. A gázt és port tartalmazó korongból a Naprendszerhez hasonlóan kőzet- és gázbolygók keletkezhetnek. A Naprendszeren kívüli bolygókat a csillagászat </w:t>
      </w:r>
      <w:proofErr w:type="spellStart"/>
      <w:r w:rsidRPr="00482564">
        <w:rPr>
          <w:rFonts w:cstheme="minorHAnsi"/>
          <w:szCs w:val="24"/>
        </w:rPr>
        <w:t>exobolygónak</w:t>
      </w:r>
      <w:proofErr w:type="spellEnd"/>
      <w:r w:rsidRPr="00482564">
        <w:rPr>
          <w:rFonts w:cstheme="minorHAnsi"/>
          <w:szCs w:val="24"/>
        </w:rPr>
        <w:t xml:space="preserve"> nevezi, és ezres nagyságrendben fedeztek már fel ilyen bolygókat, illetve csillagrendszereket a kutatók.</w:t>
      </w:r>
    </w:p>
    <w:p w14:paraId="5B713B03" w14:textId="77777777" w:rsidR="00751A38" w:rsidRPr="00482564" w:rsidRDefault="00751A38" w:rsidP="00751A38">
      <w:pPr>
        <w:rPr>
          <w:rFonts w:cstheme="minorHAnsi"/>
          <w:szCs w:val="24"/>
        </w:rPr>
      </w:pPr>
      <w:r w:rsidRPr="00482564">
        <w:rPr>
          <w:rFonts w:cstheme="minorHAnsi"/>
          <w:szCs w:val="24"/>
        </w:rPr>
        <w:t xml:space="preserve">A csillagközi térben a bolygóközi térhez hasonlóan gázt és port, különböző ionokat, </w:t>
      </w:r>
      <w:proofErr w:type="spellStart"/>
      <w:r w:rsidRPr="00482564">
        <w:rPr>
          <w:rFonts w:cstheme="minorHAnsi"/>
          <w:szCs w:val="24"/>
        </w:rPr>
        <w:t>szubatomi</w:t>
      </w:r>
      <w:proofErr w:type="spellEnd"/>
      <w:r w:rsidRPr="00482564">
        <w:rPr>
          <w:rFonts w:cstheme="minorHAnsi"/>
          <w:szCs w:val="24"/>
        </w:rPr>
        <w:t xml:space="preserve"> részecskéket és kozmikus sugárzást találunk környezetként. A látható anyag eloszlása nem homogén, gázban és porban sűrűbb és ritkább területek váltakoznak. A sűrűbb térrészek a gázanyag összeroskadásával jönnek létre és csillagszületési régiókat alkotnak. A csillagászat ezeket csillagködnek nevezi. </w:t>
      </w:r>
    </w:p>
    <w:tbl>
      <w:tblPr>
        <w:tblStyle w:val="Rcsostblzat"/>
        <w:tblW w:w="8932" w:type="dxa"/>
        <w:jc w:val="center"/>
        <w:tblLook w:val="04A0" w:firstRow="1" w:lastRow="0" w:firstColumn="1" w:lastColumn="0" w:noHBand="0" w:noVBand="1"/>
      </w:tblPr>
      <w:tblGrid>
        <w:gridCol w:w="6654"/>
        <w:gridCol w:w="1563"/>
        <w:gridCol w:w="709"/>
        <w:gridCol w:w="6"/>
      </w:tblGrid>
      <w:tr w:rsidR="00751A38" w:rsidRPr="00751A38" w14:paraId="43DF2BF4" w14:textId="77777777" w:rsidTr="00751A38">
        <w:trPr>
          <w:trHeight w:val="567"/>
          <w:jc w:val="center"/>
        </w:trPr>
        <w:tc>
          <w:tcPr>
            <w:tcW w:w="8932" w:type="dxa"/>
            <w:gridSpan w:val="4"/>
            <w:vAlign w:val="center"/>
          </w:tcPr>
          <w:p w14:paraId="426550F2" w14:textId="33E845B4" w:rsidR="00751A38" w:rsidRPr="00751A38" w:rsidRDefault="00751A38" w:rsidP="00751A38">
            <w:pPr>
              <w:ind w:right="251"/>
              <w:jc w:val="center"/>
              <w:rPr>
                <w:rFonts w:cstheme="minorHAnsi"/>
                <w:sz w:val="32"/>
                <w:szCs w:val="32"/>
              </w:rPr>
            </w:pPr>
            <w:r w:rsidRPr="00751A38">
              <w:rPr>
                <w:rFonts w:cstheme="minorHAnsi"/>
                <w:sz w:val="32"/>
                <w:szCs w:val="32"/>
              </w:rPr>
              <w:t>A csillagközi tér felépítése</w:t>
            </w:r>
          </w:p>
        </w:tc>
      </w:tr>
      <w:tr w:rsidR="00751A38" w:rsidRPr="00751A38" w14:paraId="667D1F68" w14:textId="77777777" w:rsidTr="000649D8">
        <w:trPr>
          <w:gridAfter w:val="1"/>
          <w:wAfter w:w="6" w:type="dxa"/>
          <w:trHeight w:val="567"/>
          <w:jc w:val="center"/>
        </w:trPr>
        <w:tc>
          <w:tcPr>
            <w:tcW w:w="8217" w:type="dxa"/>
            <w:gridSpan w:val="2"/>
            <w:shd w:val="clear" w:color="auto" w:fill="D9D9D9" w:themeFill="background1" w:themeFillShade="D9"/>
            <w:vAlign w:val="center"/>
          </w:tcPr>
          <w:p w14:paraId="763C0908" w14:textId="34B0E478" w:rsidR="00751A38" w:rsidRPr="00751A38" w:rsidRDefault="00751A38" w:rsidP="00751A38">
            <w:pPr>
              <w:jc w:val="center"/>
              <w:rPr>
                <w:rFonts w:cstheme="minorHAnsi"/>
                <w:szCs w:val="24"/>
              </w:rPr>
            </w:pPr>
            <w:r w:rsidRPr="00751A38">
              <w:rPr>
                <w:rFonts w:cstheme="minorHAnsi"/>
                <w:szCs w:val="24"/>
              </w:rPr>
              <w:t>99%</w:t>
            </w:r>
            <w:r>
              <w:rPr>
                <w:rFonts w:cstheme="minorHAnsi"/>
                <w:szCs w:val="24"/>
              </w:rPr>
              <w:t xml:space="preserve"> </w:t>
            </w:r>
            <w:r w:rsidRPr="00751A38">
              <w:rPr>
                <w:rFonts w:cstheme="minorHAnsi"/>
                <w:szCs w:val="24"/>
              </w:rPr>
              <w:t>gázmolekulák</w:t>
            </w:r>
          </w:p>
        </w:tc>
        <w:tc>
          <w:tcPr>
            <w:tcW w:w="709" w:type="dxa"/>
            <w:vMerge w:val="restart"/>
            <w:shd w:val="clear" w:color="auto" w:fill="FFC000"/>
            <w:vAlign w:val="center"/>
          </w:tcPr>
          <w:p w14:paraId="78336380" w14:textId="4F3028DD" w:rsidR="00751A38" w:rsidRPr="00751A38" w:rsidRDefault="00751A38" w:rsidP="00751A38">
            <w:pPr>
              <w:jc w:val="center"/>
              <w:rPr>
                <w:rFonts w:cstheme="minorHAnsi"/>
                <w:szCs w:val="24"/>
              </w:rPr>
            </w:pPr>
            <w:r w:rsidRPr="00751A38">
              <w:rPr>
                <w:rFonts w:cstheme="minorHAnsi"/>
                <w:szCs w:val="24"/>
              </w:rPr>
              <w:t>1%</w:t>
            </w:r>
            <w:r>
              <w:rPr>
                <w:rFonts w:cstheme="minorHAnsi"/>
                <w:szCs w:val="24"/>
              </w:rPr>
              <w:t xml:space="preserve"> </w:t>
            </w:r>
            <w:r>
              <w:rPr>
                <w:rFonts w:cstheme="minorHAnsi"/>
                <w:szCs w:val="24"/>
              </w:rPr>
              <w:br/>
            </w:r>
            <w:r w:rsidRPr="00751A38">
              <w:rPr>
                <w:rFonts w:cstheme="minorHAnsi"/>
                <w:szCs w:val="24"/>
              </w:rPr>
              <w:t xml:space="preserve"> por</w:t>
            </w:r>
          </w:p>
        </w:tc>
      </w:tr>
      <w:tr w:rsidR="00751A38" w:rsidRPr="00751A38" w14:paraId="6DB127DB" w14:textId="77777777" w:rsidTr="000649D8">
        <w:trPr>
          <w:gridAfter w:val="1"/>
          <w:wAfter w:w="6" w:type="dxa"/>
          <w:trHeight w:val="567"/>
          <w:jc w:val="center"/>
        </w:trPr>
        <w:tc>
          <w:tcPr>
            <w:tcW w:w="6654" w:type="dxa"/>
            <w:shd w:val="clear" w:color="auto" w:fill="D9D9D9" w:themeFill="background1" w:themeFillShade="D9"/>
            <w:vAlign w:val="center"/>
          </w:tcPr>
          <w:p w14:paraId="692AC700" w14:textId="64644C66" w:rsidR="00751A38" w:rsidRPr="00751A38" w:rsidRDefault="00751A38" w:rsidP="00751A38">
            <w:pPr>
              <w:jc w:val="center"/>
              <w:rPr>
                <w:rFonts w:cstheme="minorHAnsi"/>
                <w:szCs w:val="24"/>
              </w:rPr>
            </w:pPr>
            <w:r w:rsidRPr="00751A38">
              <w:rPr>
                <w:rFonts w:cstheme="minorHAnsi"/>
                <w:szCs w:val="24"/>
              </w:rPr>
              <w:t>90%</w:t>
            </w:r>
            <w:r>
              <w:rPr>
                <w:rFonts w:cstheme="minorHAnsi"/>
                <w:szCs w:val="24"/>
              </w:rPr>
              <w:t xml:space="preserve"> </w:t>
            </w:r>
            <w:r w:rsidRPr="00751A38">
              <w:rPr>
                <w:rFonts w:cstheme="minorHAnsi"/>
                <w:szCs w:val="24"/>
              </w:rPr>
              <w:t>hidrogén</w:t>
            </w:r>
          </w:p>
        </w:tc>
        <w:tc>
          <w:tcPr>
            <w:tcW w:w="1563" w:type="dxa"/>
            <w:shd w:val="clear" w:color="auto" w:fill="D9D9D9" w:themeFill="background1" w:themeFillShade="D9"/>
            <w:vAlign w:val="center"/>
          </w:tcPr>
          <w:p w14:paraId="29212C42" w14:textId="059C7EA1" w:rsidR="00751A38" w:rsidRPr="00751A38" w:rsidRDefault="00751A38" w:rsidP="00751A38">
            <w:pPr>
              <w:jc w:val="center"/>
              <w:rPr>
                <w:rFonts w:cstheme="minorHAnsi"/>
                <w:szCs w:val="24"/>
              </w:rPr>
            </w:pPr>
            <w:r w:rsidRPr="00751A38">
              <w:rPr>
                <w:rFonts w:cstheme="minorHAnsi"/>
                <w:szCs w:val="24"/>
              </w:rPr>
              <w:t>10%</w:t>
            </w:r>
            <w:r>
              <w:rPr>
                <w:rFonts w:cstheme="minorHAnsi"/>
                <w:szCs w:val="24"/>
              </w:rPr>
              <w:t xml:space="preserve"> </w:t>
            </w:r>
            <w:r w:rsidRPr="00751A38">
              <w:rPr>
                <w:rFonts w:cstheme="minorHAnsi"/>
                <w:szCs w:val="24"/>
              </w:rPr>
              <w:t>hélium</w:t>
            </w:r>
          </w:p>
        </w:tc>
        <w:tc>
          <w:tcPr>
            <w:tcW w:w="709" w:type="dxa"/>
            <w:vMerge/>
            <w:shd w:val="clear" w:color="auto" w:fill="FFC000"/>
            <w:vAlign w:val="center"/>
          </w:tcPr>
          <w:p w14:paraId="78ABB0F9" w14:textId="77777777" w:rsidR="00751A38" w:rsidRPr="00751A38" w:rsidRDefault="00751A38" w:rsidP="00751A38">
            <w:pPr>
              <w:jc w:val="center"/>
              <w:rPr>
                <w:rFonts w:cstheme="minorHAnsi"/>
                <w:szCs w:val="24"/>
              </w:rPr>
            </w:pPr>
          </w:p>
        </w:tc>
      </w:tr>
    </w:tbl>
    <w:p w14:paraId="4DDB7EEA" w14:textId="246DAA59" w:rsidR="00482564" w:rsidRDefault="00482564" w:rsidP="003D1CD1">
      <w:pPr>
        <w:rPr>
          <w:rFonts w:cstheme="minorHAnsi"/>
        </w:rPr>
        <w:sectPr w:rsidR="00482564" w:rsidSect="00B52B5A">
          <w:headerReference w:type="even" r:id="rId25"/>
          <w:headerReference w:type="default" r:id="rId26"/>
          <w:footerReference w:type="default" r:id="rId27"/>
          <w:headerReference w:type="first" r:id="rId28"/>
          <w:pgSz w:w="11906" w:h="16838"/>
          <w:pgMar w:top="1417" w:right="1417" w:bottom="1417" w:left="1417" w:header="708" w:footer="708" w:gutter="0"/>
          <w:pgBorders w:offsetFrom="page">
            <w:left w:val="starsBlack" w:sz="8" w:space="24" w:color="FFF2CC" w:themeColor="accent4" w:themeTint="33"/>
            <w:right w:val="starsBlack" w:sz="8" w:space="24" w:color="FFF2CC" w:themeColor="accent4" w:themeTint="33"/>
          </w:pgBorders>
          <w:cols w:space="708"/>
          <w:docGrid w:linePitch="360"/>
        </w:sectPr>
      </w:pPr>
    </w:p>
    <w:p w14:paraId="774FA95E" w14:textId="4E167035" w:rsidR="003D1CD1" w:rsidRPr="00BA53F1" w:rsidRDefault="003D1CD1" w:rsidP="00702E4B">
      <w:pPr>
        <w:pStyle w:val="Bekezdscm"/>
        <w:spacing w:before="360"/>
      </w:pPr>
      <w:proofErr w:type="spellStart"/>
      <w:r w:rsidRPr="00BA53F1">
        <w:lastRenderedPageBreak/>
        <w:t>Intergalaktikus</w:t>
      </w:r>
      <w:proofErr w:type="spellEnd"/>
      <w:r w:rsidRPr="00BA53F1">
        <w:t xml:space="preserve"> tér</w:t>
      </w:r>
    </w:p>
    <w:p w14:paraId="1720984F" w14:textId="78027627" w:rsidR="003D1CD1" w:rsidRPr="00482564" w:rsidRDefault="003D1CD1" w:rsidP="00BA53F1">
      <w:pPr>
        <w:rPr>
          <w:rFonts w:cstheme="minorHAnsi"/>
          <w:szCs w:val="24"/>
        </w:rPr>
      </w:pPr>
      <w:r w:rsidRPr="00482564">
        <w:rPr>
          <w:rFonts w:cstheme="minorHAnsi"/>
          <w:szCs w:val="24"/>
        </w:rPr>
        <w:t xml:space="preserve">Végül a legtágabb kitekintést a Tejútrendszer gravitációs határain túli </w:t>
      </w:r>
      <w:proofErr w:type="spellStart"/>
      <w:r w:rsidRPr="00482564">
        <w:rPr>
          <w:rFonts w:cstheme="minorHAnsi"/>
          <w:szCs w:val="24"/>
        </w:rPr>
        <w:t>intergalaktikus</w:t>
      </w:r>
      <w:proofErr w:type="spellEnd"/>
      <w:r w:rsidRPr="00482564">
        <w:rPr>
          <w:rFonts w:cstheme="minorHAnsi"/>
          <w:szCs w:val="24"/>
        </w:rPr>
        <w:t xml:space="preserve"> tér jelenti. Ez a térrész a galaxisok közötti űrt foglalja magában. Általában, ahogy a világűr többi részét, ezt is gázmolekulák és porszemcsék töltik be, ám ez áll a legközelebb a tökéletes vákuumhoz, itt a legritkább az anyag sűrűsége. Az Univerzum átlagsűrűségére a jelenleg elfogadott teóriák szerint 1 atom adódik </w:t>
      </w:r>
      <w:proofErr w:type="spellStart"/>
      <w:r w:rsidRPr="00482564">
        <w:rPr>
          <w:rFonts w:cstheme="minorHAnsi"/>
          <w:szCs w:val="24"/>
        </w:rPr>
        <w:t>köbcentiméterenként</w:t>
      </w:r>
      <w:proofErr w:type="spellEnd"/>
      <w:r w:rsidRPr="00482564">
        <w:rPr>
          <w:rFonts w:cstheme="minorHAnsi"/>
          <w:szCs w:val="24"/>
        </w:rPr>
        <w:t xml:space="preserve"> (amelybe a </w:t>
      </w:r>
      <w:proofErr w:type="spellStart"/>
      <w:r w:rsidRPr="00482564">
        <w:rPr>
          <w:rFonts w:cstheme="minorHAnsi"/>
          <w:szCs w:val="24"/>
        </w:rPr>
        <w:t>köbcentiméterenként</w:t>
      </w:r>
      <w:proofErr w:type="spellEnd"/>
      <w:r w:rsidRPr="00482564">
        <w:rPr>
          <w:rFonts w:cstheme="minorHAnsi"/>
          <w:szCs w:val="24"/>
        </w:rPr>
        <w:t xml:space="preserve"> is kifejezhetetlen mennyiségű atomból álló csillagok, bolygók stb. is beleszámítanak), tehát az űrobjektumoktól mentes „semmi” rendkívül ritka.</w:t>
      </w:r>
    </w:p>
    <w:p w14:paraId="587FC4A5" w14:textId="77777777" w:rsidR="003D1CD1" w:rsidRPr="00482564" w:rsidRDefault="003D1CD1" w:rsidP="00BA53F1">
      <w:pPr>
        <w:rPr>
          <w:rFonts w:cstheme="minorHAnsi"/>
          <w:szCs w:val="24"/>
        </w:rPr>
      </w:pPr>
      <w:r w:rsidRPr="00482564">
        <w:rPr>
          <w:rFonts w:cstheme="minorHAnsi"/>
          <w:szCs w:val="24"/>
        </w:rPr>
        <w:t xml:space="preserve">Az </w:t>
      </w:r>
      <w:proofErr w:type="spellStart"/>
      <w:r w:rsidRPr="00482564">
        <w:rPr>
          <w:rFonts w:cstheme="minorHAnsi"/>
          <w:szCs w:val="24"/>
        </w:rPr>
        <w:t>intergalaktikus</w:t>
      </w:r>
      <w:proofErr w:type="spellEnd"/>
      <w:r w:rsidRPr="00482564">
        <w:rPr>
          <w:rFonts w:cstheme="minorHAnsi"/>
          <w:szCs w:val="24"/>
        </w:rPr>
        <w:t xml:space="preserve"> teret is kitölti a kozmikus háttérsugárzás, amely az ősrobbanásból maradt vissza, és a várakozásokkal ellentétben nem teljesen homogén. Emiatt a jelenség miatt a világűr egyetlen zugában sincs abszolút zéró hőmérséklet.</w:t>
      </w:r>
    </w:p>
    <w:p w14:paraId="7AF11EBB" w14:textId="28A6AD8E" w:rsidR="003D1CD1" w:rsidRPr="00482564" w:rsidRDefault="003D1CD1" w:rsidP="00BA53F1">
      <w:pPr>
        <w:rPr>
          <w:rFonts w:cstheme="minorHAnsi"/>
          <w:szCs w:val="24"/>
        </w:rPr>
      </w:pPr>
      <w:r w:rsidRPr="00482564">
        <w:rPr>
          <w:rFonts w:cstheme="minorHAnsi"/>
          <w:szCs w:val="24"/>
        </w:rPr>
        <w:t xml:space="preserve">A tér legtágabb kitekintésében a galaxisok, az </w:t>
      </w:r>
      <w:proofErr w:type="spellStart"/>
      <w:r w:rsidRPr="00482564">
        <w:rPr>
          <w:rFonts w:cstheme="minorHAnsi"/>
          <w:szCs w:val="24"/>
        </w:rPr>
        <w:t>esetenként</w:t>
      </w:r>
      <w:proofErr w:type="spellEnd"/>
      <w:r w:rsidRPr="00482564">
        <w:rPr>
          <w:rFonts w:cstheme="minorHAnsi"/>
          <w:szCs w:val="24"/>
        </w:rPr>
        <w:t xml:space="preserve"> több százmilliárd csillagból, csillagrendszerből, és csillagközi porból, gázból és sötét anyagból álló képződmények jelentik a „jellemző” objektumtípust. A galaxisok hatalmas csoportokba, galaxishalmazokba, sőt szuperhalmazokba csoportosulnak, és még ezek a galaxisokból álló csoportosulások is egy még nagyobb rendszerbe állnak össze, ha univerzum-méretekben szemléljük. Ez a rendszer </w:t>
      </w:r>
      <w:proofErr w:type="spellStart"/>
      <w:r w:rsidRPr="00482564">
        <w:rPr>
          <w:rFonts w:cstheme="minorHAnsi"/>
          <w:szCs w:val="24"/>
        </w:rPr>
        <w:t>filamentekbe</w:t>
      </w:r>
      <w:proofErr w:type="spellEnd"/>
      <w:r w:rsidRPr="00482564">
        <w:rPr>
          <w:rFonts w:cstheme="minorHAnsi"/>
          <w:szCs w:val="24"/>
        </w:rPr>
        <w:t xml:space="preserve"> és falakba rendeződik. A galaxisok is többféle típusba sorolhatók: a legáltalánosabb típus az elliptikus galaxis, és nagy számban léteznek a mi Tejútrendszerünkhöz hasonló spirálgalaxisok, valamint </w:t>
      </w:r>
      <w:proofErr w:type="spellStart"/>
      <w:r w:rsidRPr="00482564">
        <w:rPr>
          <w:rFonts w:cstheme="minorHAnsi"/>
          <w:szCs w:val="24"/>
        </w:rPr>
        <w:t>lentikuláris</w:t>
      </w:r>
      <w:proofErr w:type="spellEnd"/>
      <w:r w:rsidRPr="00482564">
        <w:rPr>
          <w:rFonts w:cstheme="minorHAnsi"/>
          <w:szCs w:val="24"/>
        </w:rPr>
        <w:t xml:space="preserve"> galaxisok, kis méretű törpegalaxisok, míg a felsorolást a szabálytalan (irreguláris) galaxisok zárják. Az </w:t>
      </w:r>
      <w:proofErr w:type="spellStart"/>
      <w:r w:rsidRPr="00482564">
        <w:rPr>
          <w:rFonts w:cstheme="minorHAnsi"/>
          <w:szCs w:val="24"/>
        </w:rPr>
        <w:t>intergalaktikus</w:t>
      </w:r>
      <w:proofErr w:type="spellEnd"/>
      <w:r w:rsidRPr="00482564">
        <w:rPr>
          <w:rFonts w:cstheme="minorHAnsi"/>
          <w:szCs w:val="24"/>
        </w:rPr>
        <w:t xml:space="preserve"> tér is nagyon mozgalmasnak számít: galaxisok ütköznek benne, a gravitációs erők csillagokat löknek ki a galaxisok közötti űrbe.</w:t>
      </w:r>
    </w:p>
    <w:sectPr w:rsidR="003D1CD1" w:rsidRPr="00482564" w:rsidSect="00BA53F1">
      <w:headerReference w:type="even" r:id="rId29"/>
      <w:headerReference w:type="default" r:id="rId30"/>
      <w:footerReference w:type="default" r:id="rId31"/>
      <w:headerReference w:type="first" r:id="rId32"/>
      <w:pgSz w:w="11906" w:h="16838"/>
      <w:pgMar w:top="1417" w:right="1417" w:bottom="1417" w:left="1417" w:header="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885D4F" w14:textId="77777777" w:rsidR="00A25030" w:rsidRDefault="00A25030" w:rsidP="00EA3029">
      <w:pPr>
        <w:spacing w:after="0" w:line="240" w:lineRule="auto"/>
      </w:pPr>
      <w:r>
        <w:separator/>
      </w:r>
    </w:p>
  </w:endnote>
  <w:endnote w:type="continuationSeparator" w:id="0">
    <w:p w14:paraId="21C88242" w14:textId="77777777" w:rsidR="00A25030" w:rsidRDefault="00A25030" w:rsidP="00EA30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2AFF" w:usb1="4000ACFF" w:usb2="00000009" w:usb3="00000000" w:csb0="000001FF" w:csb1="00000000"/>
  </w:font>
  <w:font w:name="Garamond">
    <w:panose1 w:val="02020404030301010803"/>
    <w:charset w:val="EE"/>
    <w:family w:val="roman"/>
    <w:pitch w:val="variable"/>
    <w:sig w:usb0="00000287" w:usb1="00000000" w:usb2="00000000" w:usb3="00000000" w:csb0="0000009F" w:csb1="00000000"/>
  </w:font>
  <w:font w:name="Comic Sans MS">
    <w:panose1 w:val="030F0702030302020204"/>
    <w:charset w:val="EE"/>
    <w:family w:val="script"/>
    <w:pitch w:val="variable"/>
    <w:sig w:usb0="00000287" w:usb1="00000013" w:usb2="00000000" w:usb3="00000000" w:csb0="000000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ED14D" w14:textId="77777777" w:rsidR="00E279E1" w:rsidRDefault="00E279E1">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326199" w14:textId="03B04D65" w:rsidR="009041AE" w:rsidRDefault="009041AE" w:rsidP="009041AE">
    <w:pPr>
      <w:pStyle w:val="llb"/>
      <w:ind w:left="-1417"/>
    </w:pPr>
    <w:r>
      <w:rPr>
        <w:noProof/>
      </w:rPr>
      <w:drawing>
        <wp:inline distT="0" distB="0" distL="0" distR="0" wp14:anchorId="1D95DE88" wp14:editId="18DC9E73">
          <wp:extent cx="7560000" cy="2907499"/>
          <wp:effectExtent l="0" t="0" r="3175" b="7620"/>
          <wp:docPr id="41" name="Kép 41" descr="A képen beltéri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arth-origins-RPI-2019.jpg"/>
                  <pic:cNvPicPr/>
                </pic:nvPicPr>
                <pic:blipFill>
                  <a:blip r:embed="rId1">
                    <a:extLst>
                      <a:ext uri="{28A0092B-C50C-407E-A947-70E740481C1C}">
                        <a14:useLocalDpi xmlns:a14="http://schemas.microsoft.com/office/drawing/2010/main" val="0"/>
                      </a:ext>
                    </a:extLst>
                  </a:blip>
                  <a:stretch>
                    <a:fillRect/>
                  </a:stretch>
                </pic:blipFill>
                <pic:spPr>
                  <a:xfrm>
                    <a:off x="0" y="0"/>
                    <a:ext cx="7560000" cy="2907499"/>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4B8FF" w14:textId="77777777" w:rsidR="00E279E1" w:rsidRDefault="00E279E1">
    <w:pPr>
      <w:pStyle w:val="llb"/>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4845436"/>
      <w:docPartObj>
        <w:docPartGallery w:val="Page Numbers (Bottom of Page)"/>
        <w:docPartUnique/>
      </w:docPartObj>
    </w:sdtPr>
    <w:sdtEndPr/>
    <w:sdtContent>
      <w:p w14:paraId="101176BC" w14:textId="1835E136" w:rsidR="00352E32" w:rsidRDefault="005B7425" w:rsidP="009041AE">
        <w:pPr>
          <w:pStyle w:val="llb"/>
          <w:ind w:left="-1417"/>
        </w:pPr>
        <w:r>
          <w:rPr>
            <w:rFonts w:asciiTheme="majorHAnsi" w:eastAsiaTheme="majorEastAsia" w:hAnsiTheme="majorHAnsi" w:cstheme="majorBidi"/>
            <w:noProof/>
            <w:sz w:val="28"/>
            <w:szCs w:val="28"/>
          </w:rPr>
          <mc:AlternateContent>
            <mc:Choice Requires="wps">
              <w:drawing>
                <wp:anchor distT="0" distB="0" distL="114300" distR="114300" simplePos="0" relativeHeight="251659264" behindDoc="0" locked="0" layoutInCell="1" allowOverlap="1" wp14:anchorId="7FD11E15" wp14:editId="0733A57F">
                  <wp:simplePos x="0" y="0"/>
                  <wp:positionH relativeFrom="margin">
                    <wp:align>center</wp:align>
                  </wp:positionH>
                  <wp:positionV relativeFrom="bottomMargin">
                    <wp:align>center</wp:align>
                  </wp:positionV>
                  <wp:extent cx="1282700" cy="343535"/>
                  <wp:effectExtent l="9525" t="9525" r="12700" b="8890"/>
                  <wp:wrapNone/>
                  <wp:docPr id="31" name="Szabadkézi sokszög: alakzat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2700" cy="343535"/>
                          </a:xfrm>
                          <a:custGeom>
                            <a:avLst/>
                            <a:gdLst>
                              <a:gd name="T0" fmla="*/ 641350 w 21600"/>
                              <a:gd name="T1" fmla="*/ 0 h 21600"/>
                              <a:gd name="T2" fmla="*/ 187832 w 21600"/>
                              <a:gd name="T3" fmla="*/ 50306 h 21600"/>
                              <a:gd name="T4" fmla="*/ 0 w 21600"/>
                              <a:gd name="T5" fmla="*/ 171768 h 21600"/>
                              <a:gd name="T6" fmla="*/ 187832 w 21600"/>
                              <a:gd name="T7" fmla="*/ 293229 h 21600"/>
                              <a:gd name="T8" fmla="*/ 641350 w 21600"/>
                              <a:gd name="T9" fmla="*/ 343535 h 21600"/>
                              <a:gd name="T10" fmla="*/ 1094868 w 21600"/>
                              <a:gd name="T11" fmla="*/ 293229 h 21600"/>
                              <a:gd name="T12" fmla="*/ 1282700 w 21600"/>
                              <a:gd name="T13" fmla="*/ 171768 h 21600"/>
                              <a:gd name="T14" fmla="*/ 1094868 w 21600"/>
                              <a:gd name="T15" fmla="*/ 50306 h 21600"/>
                              <a:gd name="T16" fmla="*/ 0 60000 65536"/>
                              <a:gd name="T17" fmla="*/ 0 60000 65536"/>
                              <a:gd name="T18" fmla="*/ 0 60000 65536"/>
                              <a:gd name="T19" fmla="*/ 0 60000 65536"/>
                              <a:gd name="T20" fmla="*/ 0 60000 65536"/>
                              <a:gd name="T21" fmla="*/ 0 60000 65536"/>
                              <a:gd name="T22" fmla="*/ 0 60000 65536"/>
                              <a:gd name="T23" fmla="*/ 0 60000 65536"/>
                              <a:gd name="T24" fmla="*/ 3163 w 21600"/>
                              <a:gd name="T25" fmla="*/ 3163 h 21600"/>
                              <a:gd name="T26" fmla="*/ 18437 w 21600"/>
                              <a:gd name="T27" fmla="*/ 18437 h 21600"/>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T24" t="T25" r="T26" b="T27"/>
                            <a:pathLst>
                              <a:path w="21600" h="21600">
                                <a:moveTo>
                                  <a:pt x="0" y="10800"/>
                                </a:moveTo>
                                <a:cubicBezTo>
                                  <a:pt x="0" y="4835"/>
                                  <a:pt x="4835" y="0"/>
                                  <a:pt x="10800" y="0"/>
                                </a:cubicBezTo>
                                <a:cubicBezTo>
                                  <a:pt x="16765" y="0"/>
                                  <a:pt x="21600" y="4835"/>
                                  <a:pt x="21600" y="10800"/>
                                </a:cubicBezTo>
                                <a:cubicBezTo>
                                  <a:pt x="21600" y="16765"/>
                                  <a:pt x="16765" y="21600"/>
                                  <a:pt x="10800" y="21600"/>
                                </a:cubicBezTo>
                                <a:cubicBezTo>
                                  <a:pt x="4835" y="21600"/>
                                  <a:pt x="0" y="16765"/>
                                  <a:pt x="0" y="10800"/>
                                </a:cubicBezTo>
                                <a:close/>
                                <a:moveTo>
                                  <a:pt x="1999" y="10800"/>
                                </a:moveTo>
                                <a:cubicBezTo>
                                  <a:pt x="1999" y="15661"/>
                                  <a:pt x="5939" y="19601"/>
                                  <a:pt x="10800" y="19601"/>
                                </a:cubicBezTo>
                                <a:cubicBezTo>
                                  <a:pt x="15661" y="19601"/>
                                  <a:pt x="19601" y="15661"/>
                                  <a:pt x="19601" y="10800"/>
                                </a:cubicBezTo>
                                <a:cubicBezTo>
                                  <a:pt x="19601" y="5939"/>
                                  <a:pt x="15661" y="1999"/>
                                  <a:pt x="10800" y="1999"/>
                                </a:cubicBezTo>
                                <a:cubicBezTo>
                                  <a:pt x="5939" y="1999"/>
                                  <a:pt x="1999" y="5939"/>
                                  <a:pt x="1999" y="10800"/>
                                </a:cubicBezTo>
                                <a:close/>
                              </a:path>
                            </a:pathLst>
                          </a:custGeom>
                          <a:noFill/>
                          <a:ln w="9525">
                            <a:solidFill>
                              <a:srgbClr val="A5A5A5"/>
                            </a:solidFill>
                            <a:round/>
                            <a:headEnd/>
                            <a:tailEnd/>
                          </a:ln>
                          <a:extLst>
                            <a:ext uri="{909E8E84-426E-40DD-AFC4-6F175D3DCCD1}">
                              <a14:hiddenFill xmlns:a14="http://schemas.microsoft.com/office/drawing/2010/main">
                                <a:solidFill>
                                  <a:srgbClr val="17365D"/>
                                </a:solidFill>
                              </a14:hiddenFill>
                            </a:ext>
                          </a:extLst>
                        </wps:spPr>
                        <wps:txbx>
                          <w:txbxContent>
                            <w:p w14:paraId="147C0B76" w14:textId="77777777" w:rsidR="005B7425" w:rsidRDefault="005B7425">
                              <w:pPr>
                                <w:jc w:val="center"/>
                              </w:pPr>
                              <w:r>
                                <w:fldChar w:fldCharType="begin"/>
                              </w:r>
                              <w:r>
                                <w:instrText>PAGE    \* MERGEFORMAT</w:instrText>
                              </w:r>
                              <w:r>
                                <w:fldChar w:fldCharType="separate"/>
                              </w:r>
                              <w:r>
                                <w:rPr>
                                  <w:color w:val="808080" w:themeColor="text1" w:themeTint="7F"/>
                                </w:rPr>
                                <w:t>2</w:t>
                              </w:r>
                              <w:r>
                                <w:rPr>
                                  <w:color w:val="808080" w:themeColor="text1" w:themeTint="7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11E15" id="Szabadkézi sokszög: alakzat 31" o:spid="_x0000_s1027" style="position:absolute;left:0;text-align:left;margin-left:0;margin-top:0;width:101pt;height:27.0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" adj="-11796480,,5400" path="m,10800c,4835,4835,,10800,v5965,,10800,4835,10800,10800c21600,16765,16765,21600,10800,21600,4835,21600,,16765,,10800xm1999,10800v,4861,3940,8801,8801,8801c15661,19601,19601,15661,19601,10800v,-4861,-3940,-8801,-8801,-8801c5939,1999,1999,5939,1999,10800xe" filled="f" fillcolor="#17365d" strokecolor="#a5a5a5">
                  <v:stroke joinstyle="round"/>
                  <v:formulas/>
                  <v:path o:connecttype="custom" o:connectlocs="38086095,0;11154264,800087;0,2731867;11154264,4663631;38086095,5463717;65017925,4663631;76172189,2731867;65017925,800087" o:connectangles="0,0,0,0,0,0,0,0" textboxrect="3163,3163,18437,18437"/>
                  <v:textbox>
                    <w:txbxContent>
                      <w:p w14:paraId="147C0B76" w14:textId="77777777" w:rsidR="005B7425" w:rsidRDefault="005B7425">
                        <w:pPr>
                          <w:jc w:val="center"/>
                        </w:pPr>
                        <w:r>
                          <w:fldChar w:fldCharType="begin"/>
                        </w:r>
                        <w:r>
                          <w:instrText>PAGE    \* MERGEFORMAT</w:instrText>
                        </w:r>
                        <w:r>
                          <w:fldChar w:fldCharType="separate"/>
                        </w:r>
                        <w:r>
                          <w:rPr>
                            <w:color w:val="808080" w:themeColor="text1" w:themeTint="7F"/>
                          </w:rPr>
                          <w:t>2</w:t>
                        </w:r>
                        <w:r>
                          <w:rPr>
                            <w:color w:val="808080" w:themeColor="text1" w:themeTint="7F"/>
                          </w:rPr>
                          <w:fldChar w:fldCharType="end"/>
                        </w:r>
                      </w:p>
                    </w:txbxContent>
                  </v:textbox>
                  <w10:wrap anchorx="margin" anchory="margin"/>
                </v:shape>
              </w:pict>
            </mc:Fallback>
          </mc:AlternateContent>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1314859"/>
      <w:docPartObj>
        <w:docPartGallery w:val="Page Numbers (Bottom of Page)"/>
        <w:docPartUnique/>
      </w:docPartObj>
    </w:sdtPr>
    <w:sdtEndPr/>
    <w:sdtContent>
      <w:p w14:paraId="43EAB493" w14:textId="77777777" w:rsidR="000649D8" w:rsidRDefault="000649D8" w:rsidP="009041AE">
        <w:pPr>
          <w:pStyle w:val="llb"/>
          <w:ind w:left="-1417"/>
        </w:pPr>
        <w:r>
          <w:rPr>
            <w:rFonts w:asciiTheme="majorHAnsi" w:eastAsiaTheme="majorEastAsia" w:hAnsiTheme="majorHAnsi" w:cstheme="majorBidi"/>
            <w:noProof/>
            <w:sz w:val="28"/>
            <w:szCs w:val="28"/>
          </w:rPr>
          <mc:AlternateContent>
            <mc:Choice Requires="wps">
              <w:drawing>
                <wp:anchor distT="0" distB="0" distL="114300" distR="114300" simplePos="0" relativeHeight="251665408" behindDoc="0" locked="0" layoutInCell="1" allowOverlap="1" wp14:anchorId="1E1E36C8" wp14:editId="08286629">
                  <wp:simplePos x="0" y="0"/>
                  <wp:positionH relativeFrom="margin">
                    <wp:align>center</wp:align>
                  </wp:positionH>
                  <wp:positionV relativeFrom="bottomMargin">
                    <wp:align>center</wp:align>
                  </wp:positionV>
                  <wp:extent cx="1282700" cy="343535"/>
                  <wp:effectExtent l="9525" t="9525" r="12700" b="8890"/>
                  <wp:wrapNone/>
                  <wp:docPr id="2" name="Szabadkézi sokszög: alakza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2700" cy="343535"/>
                          </a:xfrm>
                          <a:custGeom>
                            <a:avLst/>
                            <a:gdLst>
                              <a:gd name="T0" fmla="*/ 641350 w 21600"/>
                              <a:gd name="T1" fmla="*/ 0 h 21600"/>
                              <a:gd name="T2" fmla="*/ 187832 w 21600"/>
                              <a:gd name="T3" fmla="*/ 50306 h 21600"/>
                              <a:gd name="T4" fmla="*/ 0 w 21600"/>
                              <a:gd name="T5" fmla="*/ 171768 h 21600"/>
                              <a:gd name="T6" fmla="*/ 187832 w 21600"/>
                              <a:gd name="T7" fmla="*/ 293229 h 21600"/>
                              <a:gd name="T8" fmla="*/ 641350 w 21600"/>
                              <a:gd name="T9" fmla="*/ 343535 h 21600"/>
                              <a:gd name="T10" fmla="*/ 1094868 w 21600"/>
                              <a:gd name="T11" fmla="*/ 293229 h 21600"/>
                              <a:gd name="T12" fmla="*/ 1282700 w 21600"/>
                              <a:gd name="T13" fmla="*/ 171768 h 21600"/>
                              <a:gd name="T14" fmla="*/ 1094868 w 21600"/>
                              <a:gd name="T15" fmla="*/ 50306 h 21600"/>
                              <a:gd name="T16" fmla="*/ 0 60000 65536"/>
                              <a:gd name="T17" fmla="*/ 0 60000 65536"/>
                              <a:gd name="T18" fmla="*/ 0 60000 65536"/>
                              <a:gd name="T19" fmla="*/ 0 60000 65536"/>
                              <a:gd name="T20" fmla="*/ 0 60000 65536"/>
                              <a:gd name="T21" fmla="*/ 0 60000 65536"/>
                              <a:gd name="T22" fmla="*/ 0 60000 65536"/>
                              <a:gd name="T23" fmla="*/ 0 60000 65536"/>
                              <a:gd name="T24" fmla="*/ 3163 w 21600"/>
                              <a:gd name="T25" fmla="*/ 3163 h 21600"/>
                              <a:gd name="T26" fmla="*/ 18437 w 21600"/>
                              <a:gd name="T27" fmla="*/ 18437 h 21600"/>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T24" t="T25" r="T26" b="T27"/>
                            <a:pathLst>
                              <a:path w="21600" h="21600">
                                <a:moveTo>
                                  <a:pt x="0" y="10800"/>
                                </a:moveTo>
                                <a:cubicBezTo>
                                  <a:pt x="0" y="4835"/>
                                  <a:pt x="4835" y="0"/>
                                  <a:pt x="10800" y="0"/>
                                </a:cubicBezTo>
                                <a:cubicBezTo>
                                  <a:pt x="16765" y="0"/>
                                  <a:pt x="21600" y="4835"/>
                                  <a:pt x="21600" y="10800"/>
                                </a:cubicBezTo>
                                <a:cubicBezTo>
                                  <a:pt x="21600" y="16765"/>
                                  <a:pt x="16765" y="21600"/>
                                  <a:pt x="10800" y="21600"/>
                                </a:cubicBezTo>
                                <a:cubicBezTo>
                                  <a:pt x="4835" y="21600"/>
                                  <a:pt x="0" y="16765"/>
                                  <a:pt x="0" y="10800"/>
                                </a:cubicBezTo>
                                <a:close/>
                                <a:moveTo>
                                  <a:pt x="1999" y="10800"/>
                                </a:moveTo>
                                <a:cubicBezTo>
                                  <a:pt x="1999" y="15661"/>
                                  <a:pt x="5939" y="19601"/>
                                  <a:pt x="10800" y="19601"/>
                                </a:cubicBezTo>
                                <a:cubicBezTo>
                                  <a:pt x="15661" y="19601"/>
                                  <a:pt x="19601" y="15661"/>
                                  <a:pt x="19601" y="10800"/>
                                </a:cubicBezTo>
                                <a:cubicBezTo>
                                  <a:pt x="19601" y="5939"/>
                                  <a:pt x="15661" y="1999"/>
                                  <a:pt x="10800" y="1999"/>
                                </a:cubicBezTo>
                                <a:cubicBezTo>
                                  <a:pt x="5939" y="1999"/>
                                  <a:pt x="1999" y="5939"/>
                                  <a:pt x="1999" y="10800"/>
                                </a:cubicBezTo>
                                <a:close/>
                              </a:path>
                            </a:pathLst>
                          </a:custGeom>
                          <a:noFill/>
                          <a:ln w="9525">
                            <a:solidFill>
                              <a:srgbClr val="A5A5A5"/>
                            </a:solidFill>
                            <a:round/>
                            <a:headEnd/>
                            <a:tailEnd/>
                          </a:ln>
                          <a:extLst>
                            <a:ext uri="{909E8E84-426E-40DD-AFC4-6F175D3DCCD1}">
                              <a14:hiddenFill xmlns:a14="http://schemas.microsoft.com/office/drawing/2010/main">
                                <a:solidFill>
                                  <a:srgbClr val="17365D"/>
                                </a:solidFill>
                              </a14:hiddenFill>
                            </a:ext>
                          </a:extLst>
                        </wps:spPr>
                        <wps:txbx>
                          <w:txbxContent>
                            <w:p w14:paraId="0378C80F" w14:textId="77777777" w:rsidR="000649D8" w:rsidRDefault="000649D8">
                              <w:pPr>
                                <w:jc w:val="center"/>
                              </w:pPr>
                              <w:r>
                                <w:fldChar w:fldCharType="begin"/>
                              </w:r>
                              <w:r>
                                <w:instrText>PAGE    \* MERGEFORMAT</w:instrText>
                              </w:r>
                              <w:r>
                                <w:fldChar w:fldCharType="separate"/>
                              </w:r>
                              <w:r>
                                <w:rPr>
                                  <w:color w:val="808080" w:themeColor="text1" w:themeTint="7F"/>
                                </w:rPr>
                                <w:t>2</w:t>
                              </w:r>
                              <w:r>
                                <w:rPr>
                                  <w:color w:val="808080" w:themeColor="text1" w:themeTint="7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1E36C8" id="Szabadkézi sokszög: alakzat 2" o:spid="_x0000_s1028" style="position:absolute;left:0;text-align:left;margin-left:0;margin-top:0;width:101pt;height:27.05pt;z-index:251665408;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" adj="-11796480,,5400" path="m,10800c,4835,4835,,10800,v5965,,10800,4835,10800,10800c21600,16765,16765,21600,10800,21600,4835,21600,,16765,,10800xm1999,10800v,4861,3940,8801,8801,8801c15661,19601,19601,15661,19601,10800v,-4861,-3940,-8801,-8801,-8801c5939,1999,1999,5939,1999,10800xe" filled="f" fillcolor="#17365d" strokecolor="#a5a5a5">
                  <v:stroke joinstyle="round"/>
                  <v:formulas/>
                  <v:path o:connecttype="custom" o:connectlocs="38086095,0;11154264,800087;0,2731867;11154264,4663631;38086095,5463717;65017925,4663631;76172189,2731867;65017925,800087" o:connectangles="0,0,0,0,0,0,0,0" textboxrect="3163,3163,18437,18437"/>
                  <v:textbox>
                    <w:txbxContent>
                      <w:p w14:paraId="0378C80F" w14:textId="77777777" w:rsidR="000649D8" w:rsidRDefault="000649D8">
                        <w:pPr>
                          <w:jc w:val="center"/>
                        </w:pPr>
                        <w:r>
                          <w:fldChar w:fldCharType="begin"/>
                        </w:r>
                        <w:r>
                          <w:instrText>PAGE    \* MERGEFORMAT</w:instrText>
                        </w:r>
                        <w:r>
                          <w:fldChar w:fldCharType="separate"/>
                        </w:r>
                        <w:r>
                          <w:rPr>
                            <w:color w:val="808080" w:themeColor="text1" w:themeTint="7F"/>
                          </w:rPr>
                          <w:t>2</w:t>
                        </w:r>
                        <w:r>
                          <w:rPr>
                            <w:color w:val="808080" w:themeColor="text1" w:themeTint="7F"/>
                          </w:rPr>
                          <w:fldChar w:fldCharType="end"/>
                        </w:r>
                      </w:p>
                    </w:txbxContent>
                  </v:textbox>
                  <w10:wrap anchorx="margin" anchory="margin"/>
                </v:shape>
              </w:pict>
            </mc:Fallback>
          </mc:AlternateContent>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7934756"/>
      <w:docPartObj>
        <w:docPartGallery w:val="Page Numbers (Bottom of Page)"/>
        <w:docPartUnique/>
      </w:docPartObj>
    </w:sdtPr>
    <w:sdtEndPr/>
    <w:sdtContent>
      <w:p w14:paraId="5263100C" w14:textId="59551BEB" w:rsidR="00B52B5A" w:rsidRDefault="00B52B5A" w:rsidP="009041AE">
        <w:pPr>
          <w:pStyle w:val="llb"/>
          <w:ind w:left="-1417"/>
        </w:pPr>
        <w:r>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1" allowOverlap="1" wp14:anchorId="6E165A53" wp14:editId="3DE43CFD">
                  <wp:simplePos x="0" y="0"/>
                  <wp:positionH relativeFrom="margin">
                    <wp:posOffset>2570480</wp:posOffset>
                  </wp:positionH>
                  <wp:positionV relativeFrom="bottomMargin">
                    <wp:posOffset>247015</wp:posOffset>
                  </wp:positionV>
                  <wp:extent cx="619760" cy="508000"/>
                  <wp:effectExtent l="38100" t="19050" r="46990" b="44450"/>
                  <wp:wrapNone/>
                  <wp:docPr id="39" name="Csillag: 24 ágú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508000"/>
                          </a:xfrm>
                          <a:prstGeom prst="star24">
                            <a:avLst>
                              <a:gd name="adj" fmla="val 37500"/>
                            </a:avLst>
                          </a:prstGeom>
                          <a:solidFill>
                            <a:srgbClr val="FFFFFF"/>
                          </a:solidFill>
                          <a:ln w="9525">
                            <a:solidFill>
                              <a:srgbClr val="A5A5A5"/>
                            </a:solidFill>
                            <a:miter lim="800000"/>
                            <a:headEnd/>
                            <a:tailEnd/>
                          </a:ln>
                        </wps:spPr>
                        <wps:txbx>
                          <w:txbxContent>
                            <w:p w14:paraId="6A9407AE" w14:textId="77777777" w:rsidR="00B52B5A" w:rsidRDefault="00B52B5A" w:rsidP="00B52B5A">
                              <w:pPr>
                                <w:spacing w:after="0"/>
                                <w:jc w:val="center"/>
                              </w:pPr>
                              <w:r>
                                <w:fldChar w:fldCharType="begin"/>
                              </w:r>
                              <w:r>
                                <w:instrText>PAGE    \* MERGEFORMAT</w:instrText>
                              </w:r>
                              <w:r>
                                <w:fldChar w:fldCharType="separate"/>
                              </w:r>
                              <w:r>
                                <w:rPr>
                                  <w:color w:val="7F7F7F" w:themeColor="background1" w:themeShade="7F"/>
                                </w:rPr>
                                <w:t>2</w:t>
                              </w:r>
                              <w:r>
                                <w:rPr>
                                  <w:color w:val="7F7F7F" w:themeColor="background1" w:themeShade="7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165A53" id="_x0000_t92" coordsize="21600,21600" o:spt="92" adj="2700" path="m21600,10800l@7@14,21232,8005@9@16,20153,5400@11@18,18437,3163@12@17,16200,1447@10@15,13595,368@8@13,10800,0@14@13,8005,368@16@15,5400,1447@18@17,3163,3163@17@18,1447,5400@15@16,368,8005@13@14,,10800@13@8,368,13595@15@10,1447,16200@17@12,3163,18437@18@11,5400,20153@16@9,8005,21232@14@7,10800,21600@8@7,13595,21232@10@9,16200,20153@12@11,18437,18437@11@12,20153,16200@9@10,21232,13595@7@8xe">
                  <v:stroke joinstyle="miter"/>
                  <v:formulas>
                    <v:f eqn="sum 10800 0 #0"/>
                    <v:f eqn="prod @0 32488 32768"/>
                    <v:f eqn="prod @0 4277 32768"/>
                    <v:f eqn="prod @0 30274 32768"/>
                    <v:f eqn="prod @0 12540 32768"/>
                    <v:f eqn="prod @0 25997 32768"/>
                    <v:f eqn="prod @0 19948 32768"/>
                    <v:f eqn="sum @1 10800 0"/>
                    <v:f eqn="sum @2 10800 0"/>
                    <v:f eqn="sum @3 10800 0"/>
                    <v:f eqn="sum @4 10800 0"/>
                    <v:f eqn="sum @5 10800 0"/>
                    <v:f eqn="sum @6 10800 0"/>
                    <v:f eqn="sum 10800 0 @1"/>
                    <v:f eqn="sum 10800 0 @2"/>
                    <v:f eqn="sum 10800 0 @3"/>
                    <v:f eqn="sum 10800 0 @4"/>
                    <v:f eqn="sum 10800 0 @5"/>
                    <v:f eqn="sum 10800 0 @6"/>
                    <v:f eqn="prod @0 23170 32768"/>
                    <v:f eqn="sum @19 10800 0"/>
                    <v:f eqn="sum 10800 0 @19"/>
                  </v:formulas>
                  <v:path gradientshapeok="t" o:connecttype="rect" textboxrect="@21,@21,@20,@20"/>
                  <v:handles>
                    <v:h position="#0,center" xrange="0,10800"/>
                  </v:handles>
                </v:shapetype>
                <v:shape id="Csillag: 24 ágú 39" o:spid="_x0000_s1029" type="#_x0000_t92" style="position:absolute;left:0;text-align:left;margin-left:202.4pt;margin-top:19.45pt;width:48.8pt;height:40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" strokecolor="#a5a5a5">
                  <v:textbox>
                    <w:txbxContent>
                      <w:p w14:paraId="6A9407AE" w14:textId="77777777" w:rsidR="00B52B5A" w:rsidRDefault="00B52B5A" w:rsidP="00B52B5A">
                        <w:pPr>
                          <w:spacing w:after="0"/>
                          <w:jc w:val="center"/>
                        </w:pPr>
                        <w:r>
                          <w:fldChar w:fldCharType="begin"/>
                        </w:r>
                        <w:r>
                          <w:instrText>PAGE    \* MERGEFORMAT</w:instrText>
                        </w:r>
                        <w:r>
                          <w:fldChar w:fldCharType="separate"/>
                        </w:r>
                        <w:r>
                          <w:rPr>
                            <w:color w:val="7F7F7F" w:themeColor="background1" w:themeShade="7F"/>
                          </w:rPr>
                          <w:t>2</w:t>
                        </w:r>
                        <w:r>
                          <w:rPr>
                            <w:color w:val="7F7F7F" w:themeColor="background1" w:themeShade="7F"/>
                          </w:rPr>
                          <w:fldChar w:fldCharType="end"/>
                        </w:r>
                      </w:p>
                    </w:txbxContent>
                  </v:textbox>
                  <w10:wrap anchorx="margin" anchory="margin"/>
                </v:shape>
              </w:pict>
            </mc:Fallback>
          </mc:AlternateContent>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1565115"/>
      <w:docPartObj>
        <w:docPartGallery w:val="Page Numbers (Bottom of Page)"/>
        <w:docPartUnique/>
      </w:docPartObj>
    </w:sdtPr>
    <w:sdtEndPr/>
    <w:sdtContent>
      <w:p w14:paraId="15D27DD1" w14:textId="14CCCEBE" w:rsidR="00BA53F1" w:rsidRDefault="00BA53F1" w:rsidP="009041AE">
        <w:pPr>
          <w:pStyle w:val="llb"/>
          <w:ind w:left="-1417"/>
        </w:pPr>
        <w:r>
          <w:rPr>
            <w:noProof/>
          </w:rPr>
          <mc:AlternateContent>
            <mc:Choice Requires="wpg">
              <w:drawing>
                <wp:anchor distT="0" distB="0" distL="114300" distR="114300" simplePos="0" relativeHeight="251663360" behindDoc="0" locked="0" layoutInCell="0" allowOverlap="1" wp14:anchorId="6F32F5FA" wp14:editId="56093AAD">
                  <wp:simplePos x="0" y="0"/>
                  <wp:positionH relativeFrom="margin">
                    <wp:align>center</wp:align>
                  </wp:positionH>
                  <wp:positionV relativeFrom="bottomMargin">
                    <wp:align>center</wp:align>
                  </wp:positionV>
                  <wp:extent cx="419100" cy="321945"/>
                  <wp:effectExtent l="0" t="19050" r="0" b="11430"/>
                  <wp:wrapNone/>
                  <wp:docPr id="43" name="Csoportba foglalás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9100" cy="321945"/>
                            <a:chOff x="1731" y="14550"/>
                            <a:chExt cx="660" cy="507"/>
                          </a:xfrm>
                        </wpg:grpSpPr>
                        <wps:wsp>
                          <wps:cNvPr id="44" name="AutoShape 88"/>
                          <wps:cNvSpPr>
                            <a:spLocks noChangeArrowheads="1"/>
                          </wps:cNvSpPr>
                          <wps:spPr bwMode="auto">
                            <a:xfrm>
                              <a:off x="1793" y="14550"/>
                              <a:ext cx="536" cy="507"/>
                            </a:xfrm>
                            <a:prstGeom prst="diamond">
                              <a:avLst/>
                            </a:pr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Rectangle 89"/>
                          <wps:cNvSpPr>
                            <a:spLocks noChangeArrowheads="1"/>
                          </wps:cNvSpPr>
                          <wps:spPr bwMode="auto">
                            <a:xfrm>
                              <a:off x="1848" y="14616"/>
                              <a:ext cx="427" cy="375"/>
                            </a:xfrm>
                            <a:prstGeom prst="rect">
                              <a:avLst/>
                            </a:pr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Text Box 90"/>
                          <wps:cNvSpPr txBox="1">
                            <a:spLocks noChangeArrowheads="1"/>
                          </wps:cNvSpPr>
                          <wps:spPr bwMode="auto">
                            <a:xfrm>
                              <a:off x="1731" y="14639"/>
                              <a:ext cx="660" cy="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13776D" w14:textId="77777777" w:rsidR="00BA53F1" w:rsidRDefault="00BA53F1">
                                <w:pPr>
                                  <w:spacing w:after="0" w:line="240" w:lineRule="auto"/>
                                  <w:jc w:val="center"/>
                                  <w:rPr>
                                    <w:color w:val="323E4F" w:themeColor="text2" w:themeShade="BF"/>
                                    <w:sz w:val="16"/>
                                    <w:szCs w:val="16"/>
                                  </w:rPr>
                                </w:pPr>
                                <w:r>
                                  <w:rPr>
                                    <w:sz w:val="22"/>
                                  </w:rPr>
                                  <w:fldChar w:fldCharType="begin"/>
                                </w:r>
                                <w:r>
                                  <w:instrText>PAGE   \* MERGEFORMAT</w:instrText>
                                </w:r>
                                <w:r>
                                  <w:rPr>
                                    <w:sz w:val="22"/>
                                  </w:rPr>
                                  <w:fldChar w:fldCharType="separate"/>
                                </w:r>
                                <w:r>
                                  <w:rPr>
                                    <w:color w:val="323E4F" w:themeColor="text2" w:themeShade="BF"/>
                                    <w:sz w:val="16"/>
                                    <w:szCs w:val="16"/>
                                  </w:rPr>
                                  <w:t>2</w:t>
                                </w:r>
                                <w:r>
                                  <w:rPr>
                                    <w:color w:val="323E4F" w:themeColor="text2" w:themeShade="BF"/>
                                    <w:sz w:val="16"/>
                                    <w:szCs w:val="16"/>
                                  </w:rPr>
                                  <w:fldChar w:fldCharType="end"/>
                                </w:r>
                              </w:p>
                            </w:txbxContent>
                          </wps:txbx>
                          <wps:bodyPr rot="0" vert="horz" wrap="square" lIns="0" tIns="27432" rIns="0" bIns="0" anchor="t" anchorCtr="0" upright="1">
                            <a:noAutofit/>
                          </wps:bodyPr>
                        </wps:wsp>
                        <wpg:grpSp>
                          <wpg:cNvPr id="48" name="Group 91"/>
                          <wpg:cNvGrpSpPr>
                            <a:grpSpLocks/>
                          </wpg:cNvGrpSpPr>
                          <wpg:grpSpPr bwMode="auto">
                            <a:xfrm>
                              <a:off x="1775" y="14647"/>
                              <a:ext cx="571" cy="314"/>
                              <a:chOff x="1705" y="14935"/>
                              <a:chExt cx="682" cy="375"/>
                            </a:xfrm>
                          </wpg:grpSpPr>
                          <wps:wsp>
                            <wps:cNvPr id="49" name="AutoShape 92"/>
                            <wps:cNvSpPr>
                              <a:spLocks noChangeArrowheads="1"/>
                            </wps:cNvSpPr>
                            <wps:spPr bwMode="auto">
                              <a:xfrm rot="-5400000">
                                <a:off x="1782" y="14858"/>
                                <a:ext cx="375" cy="530"/>
                              </a:xfrm>
                              <a:custGeom>
                                <a:avLst/>
                                <a:gdLst>
                                  <a:gd name="T0" fmla="*/ 328 w 21600"/>
                                  <a:gd name="T1" fmla="*/ 265 h 21600"/>
                                  <a:gd name="T2" fmla="*/ 188 w 21600"/>
                                  <a:gd name="T3" fmla="*/ 530 h 21600"/>
                                  <a:gd name="T4" fmla="*/ 47 w 21600"/>
                                  <a:gd name="T5" fmla="*/ 265 h 21600"/>
                                  <a:gd name="T6" fmla="*/ 188 w 21600"/>
                                  <a:gd name="T7" fmla="*/ 0 h 21600"/>
                                  <a:gd name="T8" fmla="*/ 0 60000 65536"/>
                                  <a:gd name="T9" fmla="*/ 0 60000 65536"/>
                                  <a:gd name="T10" fmla="*/ 0 60000 65536"/>
                                  <a:gd name="T11" fmla="*/ 0 60000 65536"/>
                                  <a:gd name="T12" fmla="*/ 4493 w 21600"/>
                                  <a:gd name="T13" fmla="*/ 4483 h 21600"/>
                                  <a:gd name="T14" fmla="*/ 17107 w 21600"/>
                                  <a:gd name="T15" fmla="*/ 17117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AutoShape 93"/>
                            <wps:cNvSpPr>
                              <a:spLocks noChangeArrowheads="1"/>
                            </wps:cNvSpPr>
                            <wps:spPr bwMode="auto">
                              <a:xfrm rot="5400000" flipH="1">
                                <a:off x="1934" y="14858"/>
                                <a:ext cx="375" cy="530"/>
                              </a:xfrm>
                              <a:custGeom>
                                <a:avLst/>
                                <a:gdLst>
                                  <a:gd name="T0" fmla="*/ 328 w 21600"/>
                                  <a:gd name="T1" fmla="*/ 265 h 21600"/>
                                  <a:gd name="T2" fmla="*/ 188 w 21600"/>
                                  <a:gd name="T3" fmla="*/ 530 h 21600"/>
                                  <a:gd name="T4" fmla="*/ 47 w 21600"/>
                                  <a:gd name="T5" fmla="*/ 265 h 21600"/>
                                  <a:gd name="T6" fmla="*/ 188 w 21600"/>
                                  <a:gd name="T7" fmla="*/ 0 h 21600"/>
                                  <a:gd name="T8" fmla="*/ 0 60000 65536"/>
                                  <a:gd name="T9" fmla="*/ 0 60000 65536"/>
                                  <a:gd name="T10" fmla="*/ 0 60000 65536"/>
                                  <a:gd name="T11" fmla="*/ 0 60000 65536"/>
                                  <a:gd name="T12" fmla="*/ 4493 w 21600"/>
                                  <a:gd name="T13" fmla="*/ 4483 h 21600"/>
                                  <a:gd name="T14" fmla="*/ 17107 w 21600"/>
                                  <a:gd name="T15" fmla="*/ 17117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F32F5FA" id="Csoportba foglalás 43" o:spid="_x0000_s1030" style="position:absolute;left:0;text-align:left;margin-left:0;margin-top:0;width:33pt;height:25.35pt;z-index:251663360;mso-position-horizontal:center;mso-position-horizontal-relative:margin;mso-position-vertical:center;mso-position-vertical-relative:bottom-margin-area" coordorigin="1731,14550" coordsize="660,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" o:allowincell="f">
                  <v:shapetype id="_x0000_t4" coordsize="21600,21600" o:spt="4" path="m10800,l,10800,10800,21600,21600,10800xe">
                    <v:stroke joinstyle="miter"/>
                    <v:path gradientshapeok="t" o:connecttype="rect" textboxrect="5400,5400,16200,16200"/>
                  </v:shapetype>
                  <v:shape id="AutoShape 88" o:spid="_x0000_s1031" type="#_x0000_t4" style="position:absolute;left:1793;top:14550;width:536;height: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" filled="f" strokecolor="#a5a5a5"/>
                  <v:rect id="Rectangle 89" o:spid="_x0000_s1032" style="position:absolute;left:1848;top:14616;width:427;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" filled="f" strokecolor="#a5a5a5"/>
                  <v:shapetype id="_x0000_t202" coordsize="21600,21600" o:spt="202" path="m,l,21600r21600,l21600,xe">
                    <v:stroke joinstyle="miter"/>
                    <v:path gradientshapeok="t" o:connecttype="rect"/>
                  </v:shapetype>
                  <v:shape id="Text Box 90" o:spid="_x0000_s1033" type="#_x0000_t202" style="position:absolute;left:1731;top:14639;width:660;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" filled="f" stroked="f">
                    <v:textbox inset="0,2.16pt,0,0">
                      <w:txbxContent>
                        <w:p w14:paraId="1113776D" w14:textId="77777777" w:rsidR="00BA53F1" w:rsidRDefault="00BA53F1">
                          <w:pPr>
                            <w:spacing w:after="0" w:line="240" w:lineRule="auto"/>
                            <w:jc w:val="center"/>
                            <w:rPr>
                              <w:color w:val="323E4F" w:themeColor="text2" w:themeShade="BF"/>
                              <w:sz w:val="16"/>
                              <w:szCs w:val="16"/>
                            </w:rPr>
                          </w:pPr>
                          <w:r>
                            <w:rPr>
                              <w:sz w:val="22"/>
                            </w:rPr>
                            <w:fldChar w:fldCharType="begin"/>
                          </w:r>
                          <w:r>
                            <w:instrText>PAGE   \* MERGEFORMAT</w:instrText>
                          </w:r>
                          <w:r>
                            <w:rPr>
                              <w:sz w:val="22"/>
                            </w:rPr>
                            <w:fldChar w:fldCharType="separate"/>
                          </w:r>
                          <w:r>
                            <w:rPr>
                              <w:color w:val="323E4F" w:themeColor="text2" w:themeShade="BF"/>
                              <w:sz w:val="16"/>
                              <w:szCs w:val="16"/>
                            </w:rPr>
                            <w:t>2</w:t>
                          </w:r>
                          <w:r>
                            <w:rPr>
                              <w:color w:val="323E4F" w:themeColor="text2" w:themeShade="BF"/>
                              <w:sz w:val="16"/>
                              <w:szCs w:val="16"/>
                            </w:rPr>
                            <w:fldChar w:fldCharType="end"/>
                          </w:r>
                        </w:p>
                      </w:txbxContent>
                    </v:textbox>
                  </v:shape>
                  <v:group id="Group 91" o:spid="_x0000_s1034" style="position:absolute;left:1775;top:14647;width:571;height:314" coordorigin="1705,14935" coordsize="682,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shape id="AutoShape 92" o:spid="_x0000_s1035" style="position:absolute;left:1782;top:14858;width:375;height:530;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" path="m,l5400,21600r10800,l21600,,,xe" filled="f" strokecolor="#a5a5a5">
                      <v:stroke joinstyle="miter"/>
                      <v:path o:connecttype="custom" o:connectlocs="6,7;3,13;1,7;3,0" o:connectangles="0,0,0,0" textboxrect="4493,4483,17107,17117"/>
                    </v:shape>
                    <v:shape id="AutoShape 93" o:spid="_x0000_s1036" style="position:absolute;left:1934;top:14858;width:375;height:530;rotation:-90;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" path="m,l5400,21600r10800,l21600,,,xe" filled="f" strokecolor="#a5a5a5">
                      <v:stroke joinstyle="miter"/>
                      <v:path o:connecttype="custom" o:connectlocs="6,7;3,13;1,7;3,0" o:connectangles="0,0,0,0" textboxrect="4493,4483,17107,17117"/>
                    </v:shape>
                  </v:group>
                  <w10:wrap anchorx="margin"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B0896B" w14:textId="77777777" w:rsidR="00A25030" w:rsidRDefault="00A25030" w:rsidP="00EA3029">
      <w:pPr>
        <w:spacing w:after="0" w:line="240" w:lineRule="auto"/>
      </w:pPr>
      <w:r>
        <w:separator/>
      </w:r>
    </w:p>
  </w:footnote>
  <w:footnote w:type="continuationSeparator" w:id="0">
    <w:p w14:paraId="5E3F0704" w14:textId="77777777" w:rsidR="00A25030" w:rsidRDefault="00A25030" w:rsidP="00EA3029">
      <w:pPr>
        <w:spacing w:after="0" w:line="240" w:lineRule="auto"/>
      </w:pPr>
      <w:r>
        <w:continuationSeparator/>
      </w:r>
    </w:p>
  </w:footnote>
  <w:footnote w:id="1">
    <w:p w14:paraId="46746952" w14:textId="47147222" w:rsidR="000649D8" w:rsidRPr="000649D8" w:rsidRDefault="000649D8">
      <w:pPr>
        <w:pStyle w:val="Lbjegyzetszveg"/>
      </w:pPr>
      <w:r>
        <w:rPr>
          <w:rStyle w:val="Lbjegyzet-hivatkozs"/>
        </w:rPr>
        <w:footnoteRef/>
      </w:r>
      <w:r>
        <w:t xml:space="preserve"> </w:t>
      </w:r>
      <w:r w:rsidRPr="00316317">
        <w:t>A törpebolygók féltengelyhosszánál használt CsE átváltása: 1 csillagászati egység = 149597870,7 km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82AD7" w14:textId="276A85D8" w:rsidR="00E279E1" w:rsidRDefault="00E279E1">
    <w:pPr>
      <w:pStyle w:val="lfej"/>
    </w:pPr>
    <w:r>
      <w:rPr>
        <w:noProof/>
      </w:rPr>
      <w:pict w14:anchorId="0BC88A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97172" o:spid="_x0000_s4098" type="#_x0000_t136" style="position:absolute;left:0;text-align:left;margin-left:0;margin-top:0;width:447.65pt;height:191.85pt;rotation:315;z-index:-251646976;mso-position-horizontal:center;mso-position-horizontal-relative:margin;mso-position-vertical:center;mso-position-vertical-relative:margin" o:allowincell="f" fillcolor="silver" stroked="f">
          <v:fill opacity=".5"/>
          <v:textpath style="font-family:&quot;Garamond&quot;;font-size:1pt" string="MINTA"/>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56ACBE" w14:textId="367FA610" w:rsidR="00E279E1" w:rsidRDefault="00E279E1">
    <w:pPr>
      <w:pStyle w:val="lfej"/>
    </w:pPr>
    <w:r>
      <w:rPr>
        <w:noProof/>
      </w:rPr>
      <w:pict w14:anchorId="6EDD2F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97181" o:spid="_x0000_s4107" type="#_x0000_t136" style="position:absolute;left:0;text-align:left;margin-left:0;margin-top:0;width:447.65pt;height:191.85pt;rotation:315;z-index:-251628544;mso-position-horizontal:center;mso-position-horizontal-relative:margin;mso-position-vertical:center;mso-position-vertical-relative:margin" o:allowincell="f" fillcolor="silver" stroked="f">
          <v:fill opacity=".5"/>
          <v:textpath style="font-family:&quot;Garamond&quot;;font-size:1pt" string="MINTA"/>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8C6B77" w14:textId="528CB913" w:rsidR="00E279E1" w:rsidRDefault="00E279E1">
    <w:pPr>
      <w:pStyle w:val="lfej"/>
    </w:pPr>
    <w:r>
      <w:rPr>
        <w:noProof/>
      </w:rPr>
      <w:pict w14:anchorId="79FF4F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97182" o:spid="_x0000_s4108" type="#_x0000_t136" style="position:absolute;left:0;text-align:left;margin-left:0;margin-top:0;width:447.65pt;height:191.85pt;rotation:315;z-index:-251626496;mso-position-horizontal:center;mso-position-horizontal-relative:margin;mso-position-vertical:center;mso-position-vertical-relative:margin" o:allowincell="f" fillcolor="silver" stroked="f">
          <v:fill opacity=".5"/>
          <v:textpath style="font-family:&quot;Garamond&quot;;font-size:1pt" string="MINTA"/>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50AC9" w14:textId="4D7B19A3" w:rsidR="00E279E1" w:rsidRDefault="00E279E1">
    <w:pPr>
      <w:pStyle w:val="lfej"/>
    </w:pPr>
    <w:r>
      <w:rPr>
        <w:noProof/>
      </w:rPr>
      <w:pict w14:anchorId="45E3C1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97180" o:spid="_x0000_s4106" type="#_x0000_t136" style="position:absolute;left:0;text-align:left;margin-left:0;margin-top:0;width:447.65pt;height:191.85pt;rotation:315;z-index:-251630592;mso-position-horizontal:center;mso-position-horizontal-relative:margin;mso-position-vertical:center;mso-position-vertical-relative:margin" o:allowincell="f" fillcolor="silver" stroked="f">
          <v:fill opacity=".5"/>
          <v:textpath style="font-family:&quot;Garamond&quot;;font-size:1pt" string="MINTA"/>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84F9A1" w14:textId="111E4F0F" w:rsidR="00E279E1" w:rsidRDefault="00E279E1">
    <w:pPr>
      <w:pStyle w:val="lfej"/>
    </w:pPr>
    <w:r>
      <w:rPr>
        <w:noProof/>
      </w:rPr>
      <w:pict w14:anchorId="08B489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97184" o:spid="_x0000_s4110" type="#_x0000_t136" style="position:absolute;left:0;text-align:left;margin-left:0;margin-top:0;width:447.65pt;height:191.85pt;rotation:315;z-index:-251622400;mso-position-horizontal:center;mso-position-horizontal-relative:margin;mso-position-vertical:center;mso-position-vertical-relative:margin" o:allowincell="f" fillcolor="silver" stroked="f">
          <v:fill opacity=".5"/>
          <v:textpath style="font-family:&quot;Garamond&quot;;font-size:1pt" string="MINTA"/>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C32F4" w14:textId="78F594FE" w:rsidR="00BA53F1" w:rsidRDefault="00E279E1" w:rsidP="00BA53F1">
    <w:pPr>
      <w:pStyle w:val="lfej"/>
      <w:ind w:left="-1417"/>
    </w:pPr>
    <w:r>
      <w:rPr>
        <w:noProof/>
      </w:rPr>
      <w:pict w14:anchorId="087E86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97185" o:spid="_x0000_s4111" type="#_x0000_t136" style="position:absolute;left:0;text-align:left;margin-left:0;margin-top:0;width:447.65pt;height:191.85pt;rotation:315;z-index:-251620352;mso-position-horizontal:center;mso-position-horizontal-relative:margin;mso-position-vertical:center;mso-position-vertical-relative:margin" o:allowincell="f" fillcolor="silver" stroked="f">
          <v:fill opacity=".5"/>
          <v:textpath style="font-family:&quot;Garamond&quot;;font-size:1pt" string="MINTA"/>
        </v:shape>
      </w:pict>
    </w:r>
    <w:r w:rsidR="00BA53F1">
      <w:rPr>
        <w:noProof/>
      </w:rPr>
      <w:drawing>
        <wp:inline distT="0" distB="0" distL="0" distR="0" wp14:anchorId="12EFBD6E" wp14:editId="1DE0A41E">
          <wp:extent cx="7560000" cy="2177500"/>
          <wp:effectExtent l="0" t="0" r="3175" b="0"/>
          <wp:docPr id="58" name="Kép 58" descr="Képtalálat a következőre: „csillagközi té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Képtalálat a következőre: „csillagközi té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2177500"/>
                  </a:xfrm>
                  <a:prstGeom prst="rect">
                    <a:avLst/>
                  </a:prstGeom>
                  <a:noFill/>
                  <a:ln>
                    <a:noFill/>
                  </a:ln>
                </pic:spPr>
              </pic:pic>
            </a:graphicData>
          </a:graphic>
        </wp:inline>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F4EA5" w14:textId="56318406" w:rsidR="00E279E1" w:rsidRDefault="00E279E1">
    <w:pPr>
      <w:pStyle w:val="lfej"/>
    </w:pPr>
    <w:r>
      <w:rPr>
        <w:noProof/>
      </w:rPr>
      <w:pict w14:anchorId="24EDE9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97183" o:spid="_x0000_s4109" type="#_x0000_t136" style="position:absolute;left:0;text-align:left;margin-left:0;margin-top:0;width:447.65pt;height:191.85pt;rotation:315;z-index:-251624448;mso-position-horizontal:center;mso-position-horizontal-relative:margin;mso-position-vertical:center;mso-position-vertical-relative:margin" o:allowincell="f" fillcolor="silver" stroked="f">
          <v:fill opacity=".5"/>
          <v:textpath style="font-family:&quot;Garamond&quot;;font-size:1pt" string="MINTA"/>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4B9F2" w14:textId="322F2A0D" w:rsidR="00E279E1" w:rsidRDefault="00E279E1">
    <w:pPr>
      <w:pStyle w:val="lfej"/>
    </w:pPr>
    <w:r>
      <w:rPr>
        <w:noProof/>
      </w:rPr>
      <w:pict w14:anchorId="635E42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97173" o:spid="_x0000_s4099" type="#_x0000_t136" style="position:absolute;left:0;text-align:left;margin-left:0;margin-top:0;width:447.65pt;height:191.85pt;rotation:315;z-index:-251644928;mso-position-horizontal:center;mso-position-horizontal-relative:margin;mso-position-vertical:center;mso-position-vertical-relative:margin" o:allowincell="f" fillcolor="silver" stroked="f">
          <v:fill opacity=".5"/>
          <v:textpath style="font-family:&quot;Garamond&quot;;font-size:1pt" string="MINTA"/>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0F026" w14:textId="52701093" w:rsidR="00E279E1" w:rsidRDefault="00E279E1">
    <w:pPr>
      <w:pStyle w:val="lfej"/>
    </w:pPr>
    <w:r>
      <w:rPr>
        <w:noProof/>
      </w:rPr>
      <w:pict w14:anchorId="26883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97171" o:spid="_x0000_s4097" type="#_x0000_t136" style="position:absolute;left:0;text-align:left;margin-left:0;margin-top:0;width:447.65pt;height:191.85pt;rotation:315;z-index:-251649024;mso-position-horizontal:center;mso-position-horizontal-relative:margin;mso-position-vertical:center;mso-position-vertical-relative:margin" o:allowincell="f" fillcolor="silver" stroked="f">
          <v:fill opacity=".5"/>
          <v:textpath style="font-family:&quot;Garamond&quot;;font-size:1pt" string="MINTA"/>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1563C7" w14:textId="69F02DC6" w:rsidR="00E279E1" w:rsidRDefault="00E279E1">
    <w:pPr>
      <w:pStyle w:val="lfej"/>
    </w:pPr>
    <w:r>
      <w:rPr>
        <w:noProof/>
      </w:rPr>
      <w:pict w14:anchorId="374EED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97175" o:spid="_x0000_s4101" type="#_x0000_t136" style="position:absolute;left:0;text-align:left;margin-left:0;margin-top:0;width:447.65pt;height:191.85pt;rotation:315;z-index:-251640832;mso-position-horizontal:center;mso-position-horizontal-relative:margin;mso-position-vertical:center;mso-position-vertical-relative:margin" o:allowincell="f" fillcolor="silver" stroked="f">
          <v:fill opacity=".5"/>
          <v:textpath style="font-family:&quot;Garamond&quot;;font-size:1pt" string="MINTA"/>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F5AA2" w14:textId="782D1A70" w:rsidR="00E279E1" w:rsidRDefault="00E279E1">
    <w:pPr>
      <w:pStyle w:val="lfej"/>
    </w:pPr>
    <w:r>
      <w:rPr>
        <w:noProof/>
      </w:rPr>
      <w:pict w14:anchorId="4E9D00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97176" o:spid="_x0000_s4102" type="#_x0000_t136" style="position:absolute;left:0;text-align:left;margin-left:0;margin-top:0;width:447.65pt;height:191.85pt;rotation:315;z-index:-251638784;mso-position-horizontal:center;mso-position-horizontal-relative:margin;mso-position-vertical:center;mso-position-vertical-relative:margin" o:allowincell="f" fillcolor="silver" stroked="f">
          <v:fill opacity=".5"/>
          <v:textpath style="font-family:&quot;Garamond&quot;;font-size:1pt" string="MINTA"/>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2C6D9" w14:textId="1DFF5DAD" w:rsidR="00E279E1" w:rsidRDefault="00E279E1">
    <w:pPr>
      <w:pStyle w:val="lfej"/>
    </w:pPr>
    <w:r>
      <w:rPr>
        <w:noProof/>
      </w:rPr>
      <w:pict w14:anchorId="4D5DAE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97174" o:spid="_x0000_s4100" type="#_x0000_t136" style="position:absolute;left:0;text-align:left;margin-left:0;margin-top:0;width:447.65pt;height:191.85pt;rotation:315;z-index:-251642880;mso-position-horizontal:center;mso-position-horizontal-relative:margin;mso-position-vertical:center;mso-position-vertical-relative:margin" o:allowincell="f" fillcolor="silver" stroked="f">
          <v:fill opacity=".5"/>
          <v:textpath style="font-family:&quot;Garamond&quot;;font-size:1pt" string="MINTA"/>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8F74E3" w14:textId="0200293E" w:rsidR="00E279E1" w:rsidRDefault="00E279E1">
    <w:pPr>
      <w:pStyle w:val="lfej"/>
    </w:pPr>
    <w:r>
      <w:rPr>
        <w:noProof/>
      </w:rPr>
      <w:pict w14:anchorId="5F0947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97178" o:spid="_x0000_s4104" type="#_x0000_t136" style="position:absolute;left:0;text-align:left;margin-left:0;margin-top:0;width:447.65pt;height:191.85pt;rotation:315;z-index:-251634688;mso-position-horizontal:center;mso-position-horizontal-relative:margin;mso-position-vertical:center;mso-position-vertical-relative:margin" o:allowincell="f" fillcolor="silver" stroked="f">
          <v:fill opacity=".5"/>
          <v:textpath style="font-family:&quot;Garamond&quot;;font-size:1pt" string="MINTA"/>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BDDE1" w14:textId="3CA76CF9" w:rsidR="00E279E1" w:rsidRDefault="00E279E1">
    <w:pPr>
      <w:pStyle w:val="lfej"/>
    </w:pPr>
    <w:r>
      <w:rPr>
        <w:noProof/>
      </w:rPr>
      <w:pict w14:anchorId="66FAC0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97179" o:spid="_x0000_s4105" type="#_x0000_t136" style="position:absolute;left:0;text-align:left;margin-left:0;margin-top:0;width:447.65pt;height:191.85pt;rotation:315;z-index:-251632640;mso-position-horizontal:center;mso-position-horizontal-relative:margin;mso-position-vertical:center;mso-position-vertical-relative:margin" o:allowincell="f" fillcolor="silver" stroked="f">
          <v:fill opacity=".5"/>
          <v:textpath style="font-family:&quot;Garamond&quot;;font-size:1pt" string="MINTA"/>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E2BAC" w14:textId="65880D9C" w:rsidR="00E279E1" w:rsidRDefault="00E279E1">
    <w:pPr>
      <w:pStyle w:val="lfej"/>
    </w:pPr>
    <w:r>
      <w:rPr>
        <w:noProof/>
      </w:rPr>
      <w:pict w14:anchorId="2DF3301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97177" o:spid="_x0000_s4103" type="#_x0000_t136" style="position:absolute;left:0;text-align:left;margin-left:0;margin-top:0;width:447.65pt;height:191.85pt;rotation:315;z-index:-251636736;mso-position-horizontal:center;mso-position-horizontal-relative:margin;mso-position-vertical:center;mso-position-vertical-relative:margin" o:allowincell="f" fillcolor="silver" stroked="f">
          <v:fill opacity=".5"/>
          <v:textpath style="font-family:&quot;Garamond&quot;;font-size:1pt" string="MINTA"/>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680D64"/>
    <w:multiLevelType w:val="hybridMultilevel"/>
    <w:tmpl w:val="EFFEAA6A"/>
    <w:lvl w:ilvl="0" w:tplc="378ED260">
      <w:start w:val="1"/>
      <w:numFmt w:val="bullet"/>
      <w:lvlText w:val=""/>
      <w:lvlJc w:val="left"/>
      <w:pPr>
        <w:ind w:left="502" w:hanging="360"/>
      </w:pPr>
      <w:rPr>
        <w:rFonts w:ascii="Wingdings" w:hAnsi="Wingdings" w:hint="default"/>
        <w:color w:val="FFFFFF" w:themeColor="background1"/>
      </w:rPr>
    </w:lvl>
    <w:lvl w:ilvl="1" w:tplc="040E0003" w:tentative="1">
      <w:start w:val="1"/>
      <w:numFmt w:val="bullet"/>
      <w:lvlText w:val="o"/>
      <w:lvlJc w:val="left"/>
      <w:pPr>
        <w:ind w:left="1364" w:hanging="360"/>
      </w:pPr>
      <w:rPr>
        <w:rFonts w:ascii="Courier New" w:hAnsi="Courier New" w:cs="Courier New" w:hint="default"/>
      </w:rPr>
    </w:lvl>
    <w:lvl w:ilvl="2" w:tplc="040E0005" w:tentative="1">
      <w:start w:val="1"/>
      <w:numFmt w:val="bullet"/>
      <w:lvlText w:val=""/>
      <w:lvlJc w:val="left"/>
      <w:pPr>
        <w:ind w:left="2084" w:hanging="360"/>
      </w:pPr>
      <w:rPr>
        <w:rFonts w:ascii="Wingdings" w:hAnsi="Wingdings" w:hint="default"/>
      </w:rPr>
    </w:lvl>
    <w:lvl w:ilvl="3" w:tplc="040E0001" w:tentative="1">
      <w:start w:val="1"/>
      <w:numFmt w:val="bullet"/>
      <w:lvlText w:val=""/>
      <w:lvlJc w:val="left"/>
      <w:pPr>
        <w:ind w:left="2804" w:hanging="360"/>
      </w:pPr>
      <w:rPr>
        <w:rFonts w:ascii="Symbol" w:hAnsi="Symbol" w:hint="default"/>
      </w:rPr>
    </w:lvl>
    <w:lvl w:ilvl="4" w:tplc="040E0003" w:tentative="1">
      <w:start w:val="1"/>
      <w:numFmt w:val="bullet"/>
      <w:lvlText w:val="o"/>
      <w:lvlJc w:val="left"/>
      <w:pPr>
        <w:ind w:left="3524" w:hanging="360"/>
      </w:pPr>
      <w:rPr>
        <w:rFonts w:ascii="Courier New" w:hAnsi="Courier New" w:cs="Courier New" w:hint="default"/>
      </w:rPr>
    </w:lvl>
    <w:lvl w:ilvl="5" w:tplc="040E0005" w:tentative="1">
      <w:start w:val="1"/>
      <w:numFmt w:val="bullet"/>
      <w:lvlText w:val=""/>
      <w:lvlJc w:val="left"/>
      <w:pPr>
        <w:ind w:left="4244" w:hanging="360"/>
      </w:pPr>
      <w:rPr>
        <w:rFonts w:ascii="Wingdings" w:hAnsi="Wingdings" w:hint="default"/>
      </w:rPr>
    </w:lvl>
    <w:lvl w:ilvl="6" w:tplc="040E0001" w:tentative="1">
      <w:start w:val="1"/>
      <w:numFmt w:val="bullet"/>
      <w:lvlText w:val=""/>
      <w:lvlJc w:val="left"/>
      <w:pPr>
        <w:ind w:left="4964" w:hanging="360"/>
      </w:pPr>
      <w:rPr>
        <w:rFonts w:ascii="Symbol" w:hAnsi="Symbol" w:hint="default"/>
      </w:rPr>
    </w:lvl>
    <w:lvl w:ilvl="7" w:tplc="040E0003" w:tentative="1">
      <w:start w:val="1"/>
      <w:numFmt w:val="bullet"/>
      <w:lvlText w:val="o"/>
      <w:lvlJc w:val="left"/>
      <w:pPr>
        <w:ind w:left="5684" w:hanging="360"/>
      </w:pPr>
      <w:rPr>
        <w:rFonts w:ascii="Courier New" w:hAnsi="Courier New" w:cs="Courier New" w:hint="default"/>
      </w:rPr>
    </w:lvl>
    <w:lvl w:ilvl="8" w:tplc="040E0005" w:tentative="1">
      <w:start w:val="1"/>
      <w:numFmt w:val="bullet"/>
      <w:lvlText w:val=""/>
      <w:lvlJc w:val="left"/>
      <w:pPr>
        <w:ind w:left="6404" w:hanging="360"/>
      </w:pPr>
      <w:rPr>
        <w:rFonts w:ascii="Wingdings" w:hAnsi="Wingdings" w:hint="default"/>
      </w:rPr>
    </w:lvl>
  </w:abstractNum>
  <w:abstractNum w:abstractNumId="1" w15:restartNumberingAfterBreak="0">
    <w:nsid w:val="74E13366"/>
    <w:multiLevelType w:val="hybridMultilevel"/>
    <w:tmpl w:val="219CCEF2"/>
    <w:lvl w:ilvl="0" w:tplc="D8444714">
      <w:start w:val="1"/>
      <w:numFmt w:val="bullet"/>
      <w:lvlText w:val=""/>
      <w:lvlJc w:val="left"/>
      <w:pPr>
        <w:ind w:left="720" w:hanging="360"/>
      </w:pPr>
      <w:rPr>
        <w:rFonts w:ascii="Wingdings" w:hAnsi="Wingdings" w:hint="default"/>
        <w:color w:val="C45911" w:themeColor="accent2" w:themeShade="BF"/>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795F0106"/>
    <w:multiLevelType w:val="hybridMultilevel"/>
    <w:tmpl w:val="527254B0"/>
    <w:lvl w:ilvl="0" w:tplc="58B2055C">
      <w:start w:val="1"/>
      <w:numFmt w:val="bullet"/>
      <w:lvlText w:val=""/>
      <w:lvlJc w:val="left"/>
      <w:pPr>
        <w:ind w:left="720" w:hanging="360"/>
      </w:pPr>
      <w:rPr>
        <w:rFonts w:ascii="Wingdings" w:hAnsi="Wingdings" w:hint="default"/>
        <w:color w:val="FFC00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characterSpacingControl w:val="doNotCompress"/>
  <w:hdrShapeDefaults>
    <o:shapedefaults v:ext="edit" spidmax="4112">
      <o:colormru v:ext="edit" colors="#cff"/>
    </o:shapedefaults>
    <o:shapelayout v:ext="edit">
      <o:idmap v:ext="edit" data="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20F"/>
    <w:rsid w:val="0005720F"/>
    <w:rsid w:val="000649D8"/>
    <w:rsid w:val="001C7337"/>
    <w:rsid w:val="001E36B6"/>
    <w:rsid w:val="001F6D6E"/>
    <w:rsid w:val="002C274C"/>
    <w:rsid w:val="00352E32"/>
    <w:rsid w:val="003D1CD1"/>
    <w:rsid w:val="00474DAD"/>
    <w:rsid w:val="00482564"/>
    <w:rsid w:val="00494225"/>
    <w:rsid w:val="004A2D26"/>
    <w:rsid w:val="005B7425"/>
    <w:rsid w:val="0069594C"/>
    <w:rsid w:val="006D3371"/>
    <w:rsid w:val="00702E4B"/>
    <w:rsid w:val="00715B33"/>
    <w:rsid w:val="0073391E"/>
    <w:rsid w:val="007449CF"/>
    <w:rsid w:val="00751A38"/>
    <w:rsid w:val="009041AE"/>
    <w:rsid w:val="00A25030"/>
    <w:rsid w:val="00A44F1D"/>
    <w:rsid w:val="00A57129"/>
    <w:rsid w:val="00B52B5A"/>
    <w:rsid w:val="00B97A27"/>
    <w:rsid w:val="00BA53F1"/>
    <w:rsid w:val="00D41767"/>
    <w:rsid w:val="00D6058B"/>
    <w:rsid w:val="00E279E1"/>
    <w:rsid w:val="00EA3029"/>
    <w:rsid w:val="00F26881"/>
    <w:rsid w:val="00F314E0"/>
    <w:rsid w:val="00F8455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112">
      <o:colormru v:ext="edit" colors="#cff"/>
    </o:shapedefaults>
    <o:shapelayout v:ext="edit">
      <o:idmap v:ext="edit" data="1"/>
    </o:shapelayout>
  </w:shapeDefaults>
  <w:decimalSymbol w:val=","/>
  <w:listSeparator w:val=";"/>
  <w14:docId w14:val="56122928"/>
  <w15:chartTrackingRefBased/>
  <w15:docId w15:val="{6C468E9D-2000-4BFB-B965-2DCC91F4B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0649D8"/>
    <w:pPr>
      <w:spacing w:after="80"/>
      <w:jc w:val="both"/>
    </w:pPr>
    <w:rPr>
      <w:rFonts w:ascii="Garamond" w:hAnsi="Garamond"/>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EA3029"/>
    <w:pPr>
      <w:tabs>
        <w:tab w:val="center" w:pos="4536"/>
        <w:tab w:val="right" w:pos="9072"/>
      </w:tabs>
      <w:spacing w:after="0" w:line="240" w:lineRule="auto"/>
    </w:pPr>
  </w:style>
  <w:style w:type="character" w:customStyle="1" w:styleId="lfejChar">
    <w:name w:val="Élőfej Char"/>
    <w:basedOn w:val="Bekezdsalapbettpusa"/>
    <w:link w:val="lfej"/>
    <w:uiPriority w:val="99"/>
    <w:rsid w:val="00EA3029"/>
  </w:style>
  <w:style w:type="paragraph" w:styleId="llb">
    <w:name w:val="footer"/>
    <w:basedOn w:val="Norml"/>
    <w:link w:val="llbChar"/>
    <w:uiPriority w:val="99"/>
    <w:unhideWhenUsed/>
    <w:rsid w:val="00EA3029"/>
    <w:pPr>
      <w:tabs>
        <w:tab w:val="center" w:pos="4536"/>
        <w:tab w:val="right" w:pos="9072"/>
      </w:tabs>
      <w:spacing w:after="0" w:line="240" w:lineRule="auto"/>
    </w:pPr>
  </w:style>
  <w:style w:type="character" w:customStyle="1" w:styleId="llbChar">
    <w:name w:val="Élőláb Char"/>
    <w:basedOn w:val="Bekezdsalapbettpusa"/>
    <w:link w:val="llb"/>
    <w:uiPriority w:val="99"/>
    <w:rsid w:val="00EA3029"/>
  </w:style>
  <w:style w:type="paragraph" w:styleId="Listaszerbekezds">
    <w:name w:val="List Paragraph"/>
    <w:basedOn w:val="Norml"/>
    <w:uiPriority w:val="34"/>
    <w:qFormat/>
    <w:rsid w:val="00F84558"/>
    <w:pPr>
      <w:ind w:left="720"/>
      <w:contextualSpacing/>
    </w:pPr>
  </w:style>
  <w:style w:type="table" w:styleId="Rcsostblzat">
    <w:name w:val="Table Grid"/>
    <w:basedOn w:val="Normltblzat"/>
    <w:uiPriority w:val="39"/>
    <w:rsid w:val="00751A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0649D8"/>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0649D8"/>
    <w:rPr>
      <w:sz w:val="20"/>
      <w:szCs w:val="20"/>
    </w:rPr>
  </w:style>
  <w:style w:type="character" w:styleId="Lbjegyzet-hivatkozs">
    <w:name w:val="footnote reference"/>
    <w:basedOn w:val="Bekezdsalapbettpusa"/>
    <w:uiPriority w:val="99"/>
    <w:semiHidden/>
    <w:unhideWhenUsed/>
    <w:rsid w:val="000649D8"/>
    <w:rPr>
      <w:vertAlign w:val="superscript"/>
    </w:rPr>
  </w:style>
  <w:style w:type="paragraph" w:customStyle="1" w:styleId="Fcm">
    <w:name w:val="Főcím"/>
    <w:basedOn w:val="Norml"/>
    <w:qFormat/>
    <w:rsid w:val="00702E4B"/>
    <w:pPr>
      <w:spacing w:after="1080"/>
      <w:jc w:val="center"/>
    </w:pPr>
    <w:rPr>
      <w:rFonts w:ascii="Comic Sans MS" w:hAnsi="Comic Sans MS" w:cstheme="minorHAnsi"/>
      <w:b/>
      <w:bCs/>
      <w:sz w:val="72"/>
      <w:szCs w:val="72"/>
    </w:rPr>
  </w:style>
  <w:style w:type="paragraph" w:customStyle="1" w:styleId="Bekezdscm">
    <w:name w:val="Bekezdéscím"/>
    <w:basedOn w:val="Norml"/>
    <w:qFormat/>
    <w:rsid w:val="00702E4B"/>
    <w:rPr>
      <w:rFonts w:ascii="Comic Sans MS" w:hAnsi="Comic Sans MS" w:cstheme="minorHAnsi"/>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940352">
      <w:bodyDiv w:val="1"/>
      <w:marLeft w:val="0"/>
      <w:marRight w:val="0"/>
      <w:marTop w:val="0"/>
      <w:marBottom w:val="0"/>
      <w:divBdr>
        <w:top w:val="none" w:sz="0" w:space="0" w:color="auto"/>
        <w:left w:val="none" w:sz="0" w:space="0" w:color="auto"/>
        <w:bottom w:val="none" w:sz="0" w:space="0" w:color="auto"/>
        <w:right w:val="none" w:sz="0" w:space="0" w:color="auto"/>
      </w:divBdr>
      <w:divsChild>
        <w:div w:id="1634017724">
          <w:marLeft w:val="0"/>
          <w:marRight w:val="0"/>
          <w:marTop w:val="0"/>
          <w:marBottom w:val="120"/>
          <w:divBdr>
            <w:top w:val="none" w:sz="0" w:space="0" w:color="auto"/>
            <w:left w:val="none" w:sz="0" w:space="0" w:color="auto"/>
            <w:bottom w:val="none" w:sz="0" w:space="0" w:color="auto"/>
            <w:right w:val="none" w:sz="0" w:space="0" w:color="auto"/>
          </w:divBdr>
          <w:divsChild>
            <w:div w:id="10368510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822502219">
          <w:marLeft w:val="0"/>
          <w:marRight w:val="336"/>
          <w:marTop w:val="120"/>
          <w:marBottom w:val="192"/>
          <w:divBdr>
            <w:top w:val="none" w:sz="0" w:space="0" w:color="auto"/>
            <w:left w:val="none" w:sz="0" w:space="0" w:color="auto"/>
            <w:bottom w:val="none" w:sz="0" w:space="0" w:color="auto"/>
            <w:right w:val="none" w:sz="0" w:space="0" w:color="auto"/>
          </w:divBdr>
          <w:divsChild>
            <w:div w:id="99819207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38865796">
          <w:marLeft w:val="0"/>
          <w:marRight w:val="336"/>
          <w:marTop w:val="120"/>
          <w:marBottom w:val="192"/>
          <w:divBdr>
            <w:top w:val="none" w:sz="0" w:space="0" w:color="auto"/>
            <w:left w:val="none" w:sz="0" w:space="0" w:color="auto"/>
            <w:bottom w:val="none" w:sz="0" w:space="0" w:color="auto"/>
            <w:right w:val="none" w:sz="0" w:space="0" w:color="auto"/>
          </w:divBdr>
          <w:divsChild>
            <w:div w:id="144553672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024556113">
          <w:marLeft w:val="336"/>
          <w:marRight w:val="0"/>
          <w:marTop w:val="120"/>
          <w:marBottom w:val="192"/>
          <w:divBdr>
            <w:top w:val="none" w:sz="0" w:space="0" w:color="auto"/>
            <w:left w:val="none" w:sz="0" w:space="0" w:color="auto"/>
            <w:bottom w:val="none" w:sz="0" w:space="0" w:color="auto"/>
            <w:right w:val="none" w:sz="0" w:space="0" w:color="auto"/>
          </w:divBdr>
          <w:divsChild>
            <w:div w:id="1974208734">
              <w:marLeft w:val="0"/>
              <w:marRight w:val="0"/>
              <w:marTop w:val="0"/>
              <w:marBottom w:val="0"/>
              <w:divBdr>
                <w:top w:val="single" w:sz="6" w:space="2" w:color="C8CCD1"/>
                <w:left w:val="single" w:sz="6" w:space="2" w:color="C8CCD1"/>
                <w:bottom w:val="single" w:sz="6" w:space="2" w:color="C8CCD1"/>
                <w:right w:val="single" w:sz="6" w:space="2" w:color="C8CCD1"/>
              </w:divBdr>
              <w:divsChild>
                <w:div w:id="1305892473">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1232737126">
          <w:marLeft w:val="336"/>
          <w:marRight w:val="0"/>
          <w:marTop w:val="120"/>
          <w:marBottom w:val="192"/>
          <w:divBdr>
            <w:top w:val="none" w:sz="0" w:space="0" w:color="auto"/>
            <w:left w:val="none" w:sz="0" w:space="0" w:color="auto"/>
            <w:bottom w:val="none" w:sz="0" w:space="0" w:color="auto"/>
            <w:right w:val="none" w:sz="0" w:space="0" w:color="auto"/>
          </w:divBdr>
          <w:divsChild>
            <w:div w:id="597918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836774091">
          <w:marLeft w:val="0"/>
          <w:marRight w:val="336"/>
          <w:marTop w:val="120"/>
          <w:marBottom w:val="192"/>
          <w:divBdr>
            <w:top w:val="none" w:sz="0" w:space="0" w:color="auto"/>
            <w:left w:val="none" w:sz="0" w:space="0" w:color="auto"/>
            <w:bottom w:val="none" w:sz="0" w:space="0" w:color="auto"/>
            <w:right w:val="none" w:sz="0" w:space="0" w:color="auto"/>
          </w:divBdr>
          <w:divsChild>
            <w:div w:id="102074017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10505403">
          <w:marLeft w:val="0"/>
          <w:marRight w:val="336"/>
          <w:marTop w:val="120"/>
          <w:marBottom w:val="192"/>
          <w:divBdr>
            <w:top w:val="none" w:sz="0" w:space="0" w:color="auto"/>
            <w:left w:val="none" w:sz="0" w:space="0" w:color="auto"/>
            <w:bottom w:val="none" w:sz="0" w:space="0" w:color="auto"/>
            <w:right w:val="none" w:sz="0" w:space="0" w:color="auto"/>
          </w:divBdr>
          <w:divsChild>
            <w:div w:id="5736601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034426192">
      <w:bodyDiv w:val="1"/>
      <w:marLeft w:val="0"/>
      <w:marRight w:val="0"/>
      <w:marTop w:val="0"/>
      <w:marBottom w:val="0"/>
      <w:divBdr>
        <w:top w:val="none" w:sz="0" w:space="0" w:color="auto"/>
        <w:left w:val="none" w:sz="0" w:space="0" w:color="auto"/>
        <w:bottom w:val="none" w:sz="0" w:space="0" w:color="auto"/>
        <w:right w:val="none" w:sz="0" w:space="0" w:color="auto"/>
      </w:divBdr>
      <w:divsChild>
        <w:div w:id="1772702950">
          <w:marLeft w:val="336"/>
          <w:marRight w:val="0"/>
          <w:marTop w:val="120"/>
          <w:marBottom w:val="192"/>
          <w:divBdr>
            <w:top w:val="none" w:sz="0" w:space="0" w:color="auto"/>
            <w:left w:val="none" w:sz="0" w:space="0" w:color="auto"/>
            <w:bottom w:val="none" w:sz="0" w:space="0" w:color="auto"/>
            <w:right w:val="none" w:sz="0" w:space="0" w:color="auto"/>
          </w:divBdr>
          <w:divsChild>
            <w:div w:id="15010001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854221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eader" Target="header10.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4.jpeg"/><Relationship Id="rId32"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3.jpeg"/><Relationship Id="rId28" Type="http://schemas.openxmlformats.org/officeDocument/2006/relationships/header" Target="header12.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jpeg"/><Relationship Id="rId22" Type="http://schemas.openxmlformats.org/officeDocument/2006/relationships/header" Target="header9.xml"/><Relationship Id="rId27" Type="http://schemas.openxmlformats.org/officeDocument/2006/relationships/footer" Target="footer6.xml"/><Relationship Id="rId30" Type="http://schemas.openxmlformats.org/officeDocument/2006/relationships/header" Target="header14.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4.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937B91-78F9-4135-BDA2-925FE4729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1512</Words>
  <Characters>10437</Characters>
  <Application>Microsoft Office Word</Application>
  <DocSecurity>0</DocSecurity>
  <Lines>86</Lines>
  <Paragraphs>23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Mónika</dc:creator>
  <cp:keywords/>
  <dc:description/>
  <cp:lastModifiedBy>Simon Mónika
</cp:lastModifiedBy>
  <cp:revision>4</cp:revision>
  <cp:lastPrinted>2020-01-16T09:51:00Z</cp:lastPrinted>
  <dcterms:created xsi:type="dcterms:W3CDTF">2020-01-16T09:50:00Z</dcterms:created>
  <dcterms:modified xsi:type="dcterms:W3CDTF">2020-01-16T14:49:00Z</dcterms:modified>
</cp:coreProperties>
</file>