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6C3CB" w14:textId="37A57361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XXXII. nyári olimpiai játékok</w:t>
      </w:r>
    </w:p>
    <w:p w14:paraId="61480FC7" w14:textId="4BA67FE2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Rendező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Tokió, Japán</w:t>
      </w:r>
    </w:p>
    <w:p w14:paraId="4D84E5E1" w14:textId="30644A81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Nemzetek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207 (becsült)</w:t>
      </w:r>
    </w:p>
    <w:p w14:paraId="128B114E" w14:textId="0F2735CB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Sportolók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kb. 12000</w:t>
      </w:r>
    </w:p>
    <w:p w14:paraId="6E4776A0" w14:textId="5F36BBA7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Versenyszámok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33 sportág, 339 versenyszám</w:t>
      </w:r>
    </w:p>
    <w:p w14:paraId="51C9E7C8" w14:textId="3BDAC35A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Megnyitóünnepség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2020. július 24.</w:t>
      </w:r>
    </w:p>
    <w:p w14:paraId="5285194E" w14:textId="5DA3F773" w:rsidR="007A77AD" w:rsidRDefault="007A77AD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Záróünnepség</w:t>
      </w:r>
      <w:r>
        <w:rPr>
          <w:rFonts w:cstheme="minorHAnsi"/>
        </w:rPr>
        <w:t xml:space="preserve"> </w:t>
      </w:r>
      <w:r w:rsidRPr="007A77AD">
        <w:rPr>
          <w:rFonts w:cstheme="minorHAnsi"/>
        </w:rPr>
        <w:t>2020. augusztus 9.</w:t>
      </w:r>
    </w:p>
    <w:p w14:paraId="2DCB7F99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49F22702" w14:textId="70EF7795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A 2020. évi nyári olimpiai játékok,</w:t>
      </w:r>
      <w:r w:rsidR="007A77AD">
        <w:rPr>
          <w:rFonts w:cstheme="minorHAnsi"/>
        </w:rPr>
        <w:t xml:space="preserve"> </w:t>
      </w:r>
      <w:r w:rsidRPr="007A77AD">
        <w:rPr>
          <w:rFonts w:cstheme="minorHAnsi"/>
        </w:rPr>
        <w:t xml:space="preserve"> hivatalos nevén a XXXII. nyári olimpiai játékok több sportot magába foglaló nemzetközi sportesemény lesz, amelyet 2020 nyarán Tokióban rendeznek.</w:t>
      </w:r>
    </w:p>
    <w:p w14:paraId="3724DA72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69CF5FE0" w14:textId="72EADCC8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A pályázási folyamat</w:t>
      </w:r>
    </w:p>
    <w:p w14:paraId="539E00A5" w14:textId="3B55991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 xml:space="preserve">A 2012. február 15-i határidőig hivatalosan öt város </w:t>
      </w:r>
      <w:r w:rsidR="001E453C" w:rsidRPr="007A77AD">
        <w:rPr>
          <w:rFonts w:cstheme="minorHAnsi"/>
        </w:rPr>
        <w:t xml:space="preserve">adta </w:t>
      </w:r>
      <w:r w:rsidRPr="007A77AD">
        <w:rPr>
          <w:rFonts w:cstheme="minorHAnsi"/>
        </w:rPr>
        <w:t xml:space="preserve">be pályázatát az olimpia megrendezésére. A NOB 2012. május 23-án nevezte </w:t>
      </w:r>
      <w:r w:rsidR="007A77AD">
        <w:rPr>
          <w:rFonts w:cstheme="minorHAnsi"/>
        </w:rPr>
        <w:t xml:space="preserve"> </w:t>
      </w:r>
      <w:r w:rsidRPr="007A77AD">
        <w:rPr>
          <w:rFonts w:cstheme="minorHAnsi"/>
        </w:rPr>
        <w:t>meg a hivatalos pályázókat, a döntés szerint Isztambul, Madrid és Tokió verseng az olimpia rendezési jogáért. A NOB 2013. szeptember 7-én, Buenos Airesben döntött a játékok helyszínéről.</w:t>
      </w:r>
    </w:p>
    <w:p w14:paraId="6F8BA5D6" w14:textId="77777777" w:rsidR="001B3861" w:rsidRPr="007A77AD" w:rsidRDefault="001B3861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Isztambul – Törökország</w:t>
      </w:r>
    </w:p>
    <w:p w14:paraId="5B65F229" w14:textId="77777777" w:rsidR="001B3861" w:rsidRPr="007A77AD" w:rsidRDefault="001B3861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Madrid – Spanyolország</w:t>
      </w:r>
    </w:p>
    <w:p w14:paraId="7107ECA1" w14:textId="77777777" w:rsidR="001B3861" w:rsidRPr="007A77AD" w:rsidRDefault="001B3861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Tokió – Japán</w:t>
      </w:r>
    </w:p>
    <w:p w14:paraId="580DBF3E" w14:textId="77777777" w:rsidR="001B3861" w:rsidRPr="007A77AD" w:rsidRDefault="001B3861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Baku – Azerbajdzsán</w:t>
      </w:r>
    </w:p>
    <w:p w14:paraId="226E96F3" w14:textId="77777777" w:rsidR="001B3861" w:rsidRPr="007A77AD" w:rsidRDefault="001B3861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Doha - Katar</w:t>
      </w:r>
    </w:p>
    <w:p w14:paraId="0AAB2ACF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07A1B190" w14:textId="1BDD0F93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Szavazás</w:t>
      </w:r>
    </w:p>
    <w:p w14:paraId="61258726" w14:textId="325B6F86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 xml:space="preserve">A NOB 2013. </w:t>
      </w:r>
      <w:r w:rsidR="004437B5">
        <w:rPr>
          <w:rFonts w:cstheme="minorHAnsi"/>
        </w:rPr>
        <w:t xml:space="preserve"> </w:t>
      </w:r>
      <w:r w:rsidRPr="007A77AD">
        <w:rPr>
          <w:rFonts w:cstheme="minorHAnsi"/>
        </w:rPr>
        <w:t xml:space="preserve">szeptember 7-én választotta ki a rendező várost. A három pályázó közül az első fordulóban Tokió kapta a legtöbb szavazatot. Isztambul és Madrid azonos számú szavazatot kapott, ezért egy új szavazás volt, amelyen Isztambul </w:t>
      </w:r>
      <w:r w:rsidR="004437B5">
        <w:rPr>
          <w:rFonts w:cstheme="minorHAnsi"/>
        </w:rPr>
        <w:t xml:space="preserve"> </w:t>
      </w:r>
      <w:r w:rsidRPr="007A77AD">
        <w:rPr>
          <w:rFonts w:cstheme="minorHAnsi"/>
        </w:rPr>
        <w:t>49-45 arányban nyert, így Madrid kiesett. A második fordulóban Tokió kapta a több szavazatot és nyerte el a rendezés jogát.</w:t>
      </w:r>
    </w:p>
    <w:p w14:paraId="0DB2BA05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77BEB297" w14:textId="639607B6" w:rsidR="004D254C" w:rsidRPr="007A77AD" w:rsidRDefault="004D254C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Kabala</w:t>
      </w:r>
    </w:p>
    <w:p w14:paraId="69D6395F" w14:textId="78D23467" w:rsidR="004D254C" w:rsidRPr="007A77AD" w:rsidRDefault="004D254C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 xml:space="preserve">2018 február 28-án mutatták be az olimpia kabaláját. A kék színű futurisztikus figura </w:t>
      </w:r>
      <w:proofErr w:type="spellStart"/>
      <w:r w:rsidRPr="007A77AD">
        <w:rPr>
          <w:rFonts w:cstheme="minorHAnsi"/>
        </w:rPr>
        <w:t>Tanigucsi</w:t>
      </w:r>
      <w:proofErr w:type="spellEnd"/>
      <w:r w:rsidRPr="007A77AD">
        <w:rPr>
          <w:rFonts w:cstheme="minorHAnsi"/>
        </w:rPr>
        <w:t xml:space="preserve"> Rio munkája. A pályázatok</w:t>
      </w:r>
      <w:r w:rsidR="004437B5">
        <w:rPr>
          <w:rFonts w:cstheme="minorHAnsi"/>
        </w:rPr>
        <w:t xml:space="preserve"> </w:t>
      </w:r>
      <w:r w:rsidRPr="007A77AD">
        <w:rPr>
          <w:rFonts w:cstheme="minorHAnsi"/>
        </w:rPr>
        <w:t xml:space="preserve"> közül 200 000 japán általános iskolai osztály szavazata alapján választották ki a győztest.</w:t>
      </w:r>
    </w:p>
    <w:p w14:paraId="6A67CC42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5A63EEB7" w14:textId="1C9710AF" w:rsidR="004D254C" w:rsidRPr="007A77AD" w:rsidRDefault="004D254C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Szimbólum</w:t>
      </w:r>
    </w:p>
    <w:p w14:paraId="46C9D053" w14:textId="3331539F" w:rsidR="004D254C" w:rsidRPr="007A77AD" w:rsidRDefault="004D254C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 xml:space="preserve">Az olimpia első, elfogadott logóját </w:t>
      </w:r>
      <w:proofErr w:type="spellStart"/>
      <w:r w:rsidRPr="007A77AD">
        <w:rPr>
          <w:rFonts w:cstheme="minorHAnsi"/>
        </w:rPr>
        <w:t>Szano</w:t>
      </w:r>
      <w:proofErr w:type="spellEnd"/>
      <w:r w:rsidRPr="007A77AD">
        <w:rPr>
          <w:rFonts w:cstheme="minorHAnsi"/>
        </w:rPr>
        <w:t xml:space="preserve"> </w:t>
      </w:r>
      <w:proofErr w:type="spellStart"/>
      <w:r w:rsidRPr="007A77AD">
        <w:rPr>
          <w:rFonts w:cstheme="minorHAnsi"/>
        </w:rPr>
        <w:t>Kendzsiro</w:t>
      </w:r>
      <w:proofErr w:type="spellEnd"/>
      <w:r w:rsidRPr="007A77AD">
        <w:rPr>
          <w:rFonts w:cstheme="minorHAnsi"/>
        </w:rPr>
        <w:t xml:space="preserve"> tervezte. Később a belga Olivier </w:t>
      </w:r>
      <w:proofErr w:type="spellStart"/>
      <w:r w:rsidRPr="007A77AD">
        <w:rPr>
          <w:rFonts w:cstheme="minorHAnsi"/>
        </w:rPr>
        <w:t>Debie</w:t>
      </w:r>
      <w:proofErr w:type="spellEnd"/>
      <w:r w:rsidRPr="007A77AD">
        <w:rPr>
          <w:rFonts w:cstheme="minorHAnsi"/>
        </w:rPr>
        <w:t xml:space="preserve"> a Nemzetközi Olimpiai </w:t>
      </w:r>
      <w:r w:rsidR="004437B5">
        <w:rPr>
          <w:rFonts w:cstheme="minorHAnsi"/>
        </w:rPr>
        <w:t xml:space="preserve"> </w:t>
      </w:r>
      <w:r w:rsidRPr="007A77AD">
        <w:rPr>
          <w:rFonts w:cstheme="minorHAnsi"/>
        </w:rPr>
        <w:t xml:space="preserve">Bizottságnál panasszal élt, miszerint az ő </w:t>
      </w:r>
      <w:proofErr w:type="spellStart"/>
      <w:r w:rsidRPr="007A77AD">
        <w:rPr>
          <w:rFonts w:cstheme="minorHAnsi"/>
        </w:rPr>
        <w:t>Liège</w:t>
      </w:r>
      <w:proofErr w:type="spellEnd"/>
      <w:r w:rsidRPr="007A77AD">
        <w:rPr>
          <w:rFonts w:cstheme="minorHAnsi"/>
        </w:rPr>
        <w:t xml:space="preserve">-i Színháznak készített művét használta alapként </w:t>
      </w:r>
      <w:proofErr w:type="spellStart"/>
      <w:r w:rsidRPr="007A77AD">
        <w:rPr>
          <w:rFonts w:cstheme="minorHAnsi"/>
        </w:rPr>
        <w:t>Szano</w:t>
      </w:r>
      <w:proofErr w:type="spellEnd"/>
      <w:r w:rsidRPr="007A77AD">
        <w:rPr>
          <w:rFonts w:cstheme="minorHAnsi"/>
        </w:rPr>
        <w:t>. Ezért ezt az emblémát visszavonták.</w:t>
      </w:r>
    </w:p>
    <w:p w14:paraId="4749E4EE" w14:textId="0661CC83" w:rsidR="004D254C" w:rsidRPr="007A77AD" w:rsidRDefault="004D254C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lastRenderedPageBreak/>
        <w:t xml:space="preserve">A szervező bizottság az új logó elkészítésére pályázatot írt ki. A 2015 decemberi határidőig több mint 14 000 ötlet érkezett be. A kiválasztást végző bizottság 2015 év végig néhány százra, 2016. január 9-ig még tovább szűkítette a pályaművek </w:t>
      </w:r>
      <w:r w:rsidR="004437B5">
        <w:rPr>
          <w:rFonts w:cstheme="minorHAnsi"/>
        </w:rPr>
        <w:t xml:space="preserve"> </w:t>
      </w:r>
      <w:r w:rsidRPr="007A77AD">
        <w:rPr>
          <w:rFonts w:cstheme="minorHAnsi"/>
        </w:rPr>
        <w:t>számát. 2016 áprilisában bemutatták az új logót. A kék színű négyszögekből álló kör alak a különböző kultúrák különbségeit jeleníti meg, amelyek egymás mellé helyezve szabályos formát alkotnak.</w:t>
      </w:r>
    </w:p>
    <w:p w14:paraId="37638CE3" w14:textId="77777777" w:rsidR="004437B5" w:rsidRDefault="004437B5" w:rsidP="007A77AD">
      <w:pPr>
        <w:spacing w:line="240" w:lineRule="auto"/>
        <w:rPr>
          <w:rFonts w:cstheme="minorHAnsi"/>
        </w:rPr>
      </w:pPr>
    </w:p>
    <w:p w14:paraId="78E06410" w14:textId="2B13F325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Sportágak</w:t>
      </w:r>
    </w:p>
    <w:p w14:paraId="62CCAB3D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Asztalitenisz</w:t>
      </w:r>
    </w:p>
    <w:p w14:paraId="60D22CCF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Atlétika</w:t>
      </w:r>
    </w:p>
    <w:p w14:paraId="7A0DDF62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Baseball</w:t>
      </w:r>
    </w:p>
    <w:p w14:paraId="013F98CF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Birkózás</w:t>
      </w:r>
    </w:p>
    <w:p w14:paraId="7FD5E761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Cselgáncs</w:t>
      </w:r>
    </w:p>
    <w:p w14:paraId="4C1A7E8F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Evezés</w:t>
      </w:r>
    </w:p>
    <w:p w14:paraId="2F75FECE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Golf</w:t>
      </w:r>
    </w:p>
    <w:p w14:paraId="5CBCE9EB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Gördeszka</w:t>
      </w:r>
    </w:p>
    <w:p w14:paraId="5666C857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Gyeplabda</w:t>
      </w:r>
    </w:p>
    <w:p w14:paraId="4020A7FE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Íjászat</w:t>
      </w:r>
    </w:p>
    <w:p w14:paraId="3FD994D0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Kajak-kenu</w:t>
      </w:r>
    </w:p>
    <w:p w14:paraId="192ECBBA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Katare</w:t>
      </w:r>
    </w:p>
    <w:p w14:paraId="334A6215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Kerékpár</w:t>
      </w:r>
    </w:p>
    <w:p w14:paraId="47A18C5B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Kézilabda</w:t>
      </w:r>
    </w:p>
    <w:p w14:paraId="1B9258E6" w14:textId="770AA810" w:rsidR="00FE6F52" w:rsidRPr="007A77AD" w:rsidRDefault="00742D80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Labdarúgás</w:t>
      </w:r>
    </w:p>
    <w:p w14:paraId="5869413A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Lovaglás</w:t>
      </w:r>
    </w:p>
    <w:p w14:paraId="58F82775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Műugrás</w:t>
      </w:r>
    </w:p>
    <w:p w14:paraId="430EA818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Ökölvívás</w:t>
      </w:r>
    </w:p>
    <w:p w14:paraId="24536C79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Öttusa</w:t>
      </w:r>
    </w:p>
    <w:p w14:paraId="2F7529F0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Rögbi</w:t>
      </w:r>
    </w:p>
    <w:p w14:paraId="3CD696B5" w14:textId="77777777" w:rsidR="00FE6F52" w:rsidRPr="007A77AD" w:rsidRDefault="00FE6F52" w:rsidP="007A77AD">
      <w:pPr>
        <w:spacing w:line="240" w:lineRule="auto"/>
        <w:rPr>
          <w:rFonts w:cstheme="minorHAnsi"/>
        </w:rPr>
      </w:pPr>
      <w:proofErr w:type="spellStart"/>
      <w:r w:rsidRPr="007A77AD">
        <w:rPr>
          <w:rFonts w:cstheme="minorHAnsi"/>
        </w:rPr>
        <w:t>Softball</w:t>
      </w:r>
      <w:proofErr w:type="spellEnd"/>
    </w:p>
    <w:p w14:paraId="0F607247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Sportlövészet</w:t>
      </w:r>
    </w:p>
    <w:p w14:paraId="020CBD14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Sportmászás</w:t>
      </w:r>
    </w:p>
    <w:p w14:paraId="3DBE4CFB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Röplabda</w:t>
      </w:r>
    </w:p>
    <w:p w14:paraId="489C132D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Súlyemelés</w:t>
      </w:r>
    </w:p>
    <w:p w14:paraId="26987599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Szinkronúszás</w:t>
      </w:r>
    </w:p>
    <w:p w14:paraId="41E436AA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Szörf</w:t>
      </w:r>
    </w:p>
    <w:p w14:paraId="6B11E78E" w14:textId="77777777" w:rsidR="00FE6F52" w:rsidRPr="007A77AD" w:rsidRDefault="00FE6F52" w:rsidP="007A77AD">
      <w:pPr>
        <w:spacing w:line="240" w:lineRule="auto"/>
        <w:rPr>
          <w:rFonts w:cstheme="minorHAnsi"/>
        </w:rPr>
      </w:pPr>
      <w:proofErr w:type="spellStart"/>
      <w:r w:rsidRPr="007A77AD">
        <w:rPr>
          <w:rFonts w:cstheme="minorHAnsi"/>
        </w:rPr>
        <w:lastRenderedPageBreak/>
        <w:t>Teakwo</w:t>
      </w:r>
      <w:bookmarkStart w:id="0" w:name="_GoBack"/>
      <w:bookmarkEnd w:id="0"/>
      <w:r w:rsidRPr="007A77AD">
        <w:rPr>
          <w:rFonts w:cstheme="minorHAnsi"/>
        </w:rPr>
        <w:t>ndo</w:t>
      </w:r>
      <w:proofErr w:type="spellEnd"/>
    </w:p>
    <w:p w14:paraId="28ED1D96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Tenisz</w:t>
      </w:r>
    </w:p>
    <w:p w14:paraId="2B94C5A8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Tollaslabda</w:t>
      </w:r>
    </w:p>
    <w:p w14:paraId="056F806C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Torna</w:t>
      </w:r>
    </w:p>
    <w:p w14:paraId="219E602A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Triatlon</w:t>
      </w:r>
    </w:p>
    <w:p w14:paraId="53DBF62F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Úszás</w:t>
      </w:r>
    </w:p>
    <w:p w14:paraId="38805B7E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Vitorlázás</w:t>
      </w:r>
    </w:p>
    <w:p w14:paraId="2F42B243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Vívás</w:t>
      </w:r>
    </w:p>
    <w:p w14:paraId="2CBD84BD" w14:textId="77777777" w:rsidR="00FE6F52" w:rsidRPr="007A77AD" w:rsidRDefault="00FE6F52" w:rsidP="007A77AD">
      <w:pPr>
        <w:spacing w:line="240" w:lineRule="auto"/>
        <w:rPr>
          <w:rFonts w:cstheme="minorHAnsi"/>
        </w:rPr>
      </w:pPr>
      <w:r w:rsidRPr="007A77AD">
        <w:rPr>
          <w:rFonts w:cstheme="minorHAnsi"/>
        </w:rPr>
        <w:t>Vizilabda</w:t>
      </w:r>
    </w:p>
    <w:p w14:paraId="1C4B06C5" w14:textId="3871C54E" w:rsidR="00FE6F52" w:rsidRPr="007A77AD" w:rsidRDefault="00FE6F52" w:rsidP="007A77AD">
      <w:pPr>
        <w:spacing w:line="240" w:lineRule="auto"/>
        <w:rPr>
          <w:rFonts w:cstheme="minorHAnsi"/>
        </w:rPr>
      </w:pPr>
    </w:p>
    <w:sectPr w:rsidR="00FE6F52" w:rsidRPr="007A77AD" w:rsidSect="007A77A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0B6E7" w14:textId="77777777" w:rsidR="000F3131" w:rsidRDefault="000F3131" w:rsidP="0064625C">
      <w:pPr>
        <w:spacing w:after="0" w:line="240" w:lineRule="auto"/>
      </w:pPr>
      <w:r>
        <w:separator/>
      </w:r>
    </w:p>
  </w:endnote>
  <w:endnote w:type="continuationSeparator" w:id="0">
    <w:p w14:paraId="2A81496F" w14:textId="77777777" w:rsidR="000F3131" w:rsidRDefault="000F3131" w:rsidP="0064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62B66" w14:textId="77777777" w:rsidR="000F3131" w:rsidRDefault="000F3131" w:rsidP="0064625C">
      <w:pPr>
        <w:spacing w:after="0" w:line="240" w:lineRule="auto"/>
      </w:pPr>
      <w:r>
        <w:separator/>
      </w:r>
    </w:p>
  </w:footnote>
  <w:footnote w:type="continuationSeparator" w:id="0">
    <w:p w14:paraId="1753A693" w14:textId="77777777" w:rsidR="000F3131" w:rsidRDefault="000F3131" w:rsidP="00646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87.5pt;height:86.25pt" o:bullet="t">
        <v:imagedata r:id="rId1" o:title="olimpiai_karika"/>
      </v:shape>
    </w:pict>
  </w:numPicBullet>
  <w:abstractNum w:abstractNumId="0" w15:restartNumberingAfterBreak="0">
    <w:nsid w:val="1D7A0C1A"/>
    <w:multiLevelType w:val="hybridMultilevel"/>
    <w:tmpl w:val="F7C6F85C"/>
    <w:lvl w:ilvl="0" w:tplc="78EEC338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F52"/>
    <w:rsid w:val="000F3131"/>
    <w:rsid w:val="001B3861"/>
    <w:rsid w:val="001C6B01"/>
    <w:rsid w:val="001E453C"/>
    <w:rsid w:val="002107C3"/>
    <w:rsid w:val="00261824"/>
    <w:rsid w:val="004437B5"/>
    <w:rsid w:val="004D254C"/>
    <w:rsid w:val="005042BD"/>
    <w:rsid w:val="00525664"/>
    <w:rsid w:val="0064625C"/>
    <w:rsid w:val="00742D80"/>
    <w:rsid w:val="00767BB7"/>
    <w:rsid w:val="007A77AD"/>
    <w:rsid w:val="00D36747"/>
    <w:rsid w:val="00DA6A9B"/>
    <w:rsid w:val="00E22245"/>
    <w:rsid w:val="00FB00D3"/>
    <w:rsid w:val="00FC635B"/>
    <w:rsid w:val="00FE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472A"/>
  <w15:chartTrackingRefBased/>
  <w15:docId w15:val="{A2F8A1FF-AAB5-4F78-8D04-5C59034E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E4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4625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4625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4625C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64625C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4625C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1B386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C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635B"/>
  </w:style>
  <w:style w:type="paragraph" w:styleId="llb">
    <w:name w:val="footer"/>
    <w:basedOn w:val="Norml"/>
    <w:link w:val="llbChar"/>
    <w:uiPriority w:val="99"/>
    <w:unhideWhenUsed/>
    <w:rsid w:val="00FC6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6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35BFC-FDFD-4C3B-8049-8A3D8BB2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311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Juhászné Tancsa Tímea</cp:lastModifiedBy>
  <cp:revision>4</cp:revision>
  <cp:lastPrinted>2020-02-28T09:26:00Z</cp:lastPrinted>
  <dcterms:created xsi:type="dcterms:W3CDTF">2020-02-28T09:30:00Z</dcterms:created>
  <dcterms:modified xsi:type="dcterms:W3CDTF">2020-02-28T09:40:00Z</dcterms:modified>
</cp:coreProperties>
</file>