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6069FB" w14:textId="24BC6AF4" w:rsidR="00CF4D11" w:rsidRPr="009D476F" w:rsidRDefault="00CF4D11" w:rsidP="00525701">
      <w:pPr>
        <w:spacing w:after="400"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9D476F">
        <w:rPr>
          <w:rFonts w:ascii="Arial" w:hAnsi="Arial" w:cs="Arial"/>
          <w:b/>
          <w:sz w:val="32"/>
          <w:szCs w:val="32"/>
        </w:rPr>
        <w:t>Égi szomszédunk a Hold</w:t>
      </w:r>
      <w:r w:rsidR="00EC2AE7" w:rsidRPr="00EC2AE7">
        <w:rPr>
          <w:rStyle w:val="Lbjegyzet-hivatkozs"/>
          <w:rFonts w:ascii="Arial" w:hAnsi="Arial" w:cs="Arial"/>
          <w:b/>
          <w:sz w:val="32"/>
          <w:szCs w:val="32"/>
        </w:rPr>
        <w:footnoteReference w:customMarkFollows="1" w:id="1"/>
        <w:sym w:font="Wingdings" w:char="F0AB"/>
      </w:r>
    </w:p>
    <w:p w14:paraId="6B3BDD96" w14:textId="69FF47A9" w:rsidR="00495FA1" w:rsidRPr="00495FA1" w:rsidRDefault="00495FA1" w:rsidP="00495FA1">
      <w:pPr>
        <w:keepNext/>
        <w:framePr w:dropCap="drop" w:lines="3" w:wrap="around" w:vAnchor="text" w:hAnchor="text"/>
        <w:spacing w:after="0" w:line="1318" w:lineRule="exact"/>
        <w:ind w:firstLine="567"/>
        <w:jc w:val="both"/>
        <w:textAlignment w:val="baseline"/>
        <w:rPr>
          <w:rFonts w:ascii="Times New Roman" w:hAnsi="Times New Roman" w:cs="Times New Roman"/>
          <w:noProof/>
          <w:position w:val="-5"/>
          <w:sz w:val="151"/>
          <w:szCs w:val="20"/>
        </w:rPr>
      </w:pPr>
      <w:r w:rsidRPr="00495FA1">
        <w:rPr>
          <w:rFonts w:ascii="Times New Roman" w:hAnsi="Times New Roman" w:cs="Times New Roman"/>
          <w:position w:val="-5"/>
          <w:sz w:val="151"/>
          <w:szCs w:val="20"/>
        </w:rPr>
        <w:t>A</w:t>
      </w:r>
    </w:p>
    <w:p w14:paraId="788E85B4" w14:textId="0C1B4762" w:rsidR="00B3775D" w:rsidRPr="003D6711" w:rsidRDefault="00286A03" w:rsidP="00495FA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6711"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27D505F4" wp14:editId="4DF9CB9A">
            <wp:simplePos x="0" y="0"/>
            <wp:positionH relativeFrom="margin">
              <wp:align>right</wp:align>
            </wp:positionH>
            <wp:positionV relativeFrom="paragraph">
              <wp:posOffset>55</wp:posOffset>
            </wp:positionV>
            <wp:extent cx="1454400" cy="1440000"/>
            <wp:effectExtent l="0" t="0" r="0" b="8255"/>
            <wp:wrapThrough wrapText="bothSides">
              <wp:wrapPolygon edited="0">
                <wp:start x="8206" y="0"/>
                <wp:lineTo x="6508" y="572"/>
                <wp:lineTo x="1698" y="4002"/>
                <wp:lineTo x="0" y="8861"/>
                <wp:lineTo x="0" y="11719"/>
                <wp:lineTo x="283" y="14006"/>
                <wp:lineTo x="3113" y="19151"/>
                <wp:lineTo x="8206" y="21438"/>
                <wp:lineTo x="9338" y="21438"/>
                <wp:lineTo x="11885" y="21438"/>
                <wp:lineTo x="13017" y="21438"/>
                <wp:lineTo x="18110" y="19151"/>
                <wp:lineTo x="20940" y="14006"/>
                <wp:lineTo x="21223" y="11719"/>
                <wp:lineTo x="21223" y="8861"/>
                <wp:lineTo x="19808" y="4002"/>
                <wp:lineTo x="14997" y="858"/>
                <wp:lineTo x="13017" y="0"/>
                <wp:lineTo x="8206" y="0"/>
              </wp:wrapPolygon>
            </wp:wrapThrough>
            <wp:docPr id="2" name="Kép 2" descr="KÃ©ptalÃ¡lat a kÃ¶vetkezÅre: âholdra szÃ¡llÃ¡s 1969â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Ã©ptalÃ¡lat a kÃ¶vetkezÅre: âholdra szÃ¡llÃ¡s 1969â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400" cy="144000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DF67C7" w:rsidRPr="003D6711">
        <w:rPr>
          <w:rFonts w:ascii="Times New Roman" w:hAnsi="Times New Roman" w:cs="Times New Roman"/>
          <w:sz w:val="20"/>
          <w:szCs w:val="20"/>
        </w:rPr>
        <w:t xml:space="preserve">naprendszer égitestjei közül a </w:t>
      </w:r>
      <w:r w:rsidR="00DF67C7" w:rsidRPr="00E4667D">
        <w:rPr>
          <w:rFonts w:cstheme="minorHAnsi"/>
          <w:color w:val="FF0000"/>
          <w:spacing w:val="40"/>
          <w:sz w:val="24"/>
          <w:szCs w:val="24"/>
        </w:rPr>
        <w:t>Hold</w:t>
      </w:r>
      <w:r w:rsidR="00DF67C7" w:rsidRPr="003D6711">
        <w:rPr>
          <w:rFonts w:ascii="Times New Roman" w:hAnsi="Times New Roman" w:cs="Times New Roman"/>
          <w:sz w:val="20"/>
          <w:szCs w:val="20"/>
        </w:rPr>
        <w:t>at ismerjük a legjobban. Nemcsak azért, mert mindössze 384400 km-es átlagos távolságra van tőlünk; ez kozmikus mércével azt jelenti, mintha ajtónk előtt állna. Ez a távolság mindössze 30 földátmérőnyi. Az ember má</w:t>
      </w:r>
      <w:r w:rsidR="006E77D0" w:rsidRPr="003D6711">
        <w:rPr>
          <w:rFonts w:ascii="Times New Roman" w:hAnsi="Times New Roman" w:cs="Times New Roman"/>
          <w:sz w:val="20"/>
          <w:szCs w:val="20"/>
        </w:rPr>
        <w:t>r</w:t>
      </w:r>
      <w:r w:rsidR="00DF67C7" w:rsidRPr="003D6711">
        <w:rPr>
          <w:rFonts w:ascii="Times New Roman" w:hAnsi="Times New Roman" w:cs="Times New Roman"/>
          <w:sz w:val="20"/>
          <w:szCs w:val="20"/>
        </w:rPr>
        <w:t xml:space="preserve"> több alkalommal leszállt</w:t>
      </w:r>
      <w:r w:rsidR="006E77D0" w:rsidRPr="003D6711">
        <w:rPr>
          <w:rFonts w:ascii="Times New Roman" w:hAnsi="Times New Roman" w:cs="Times New Roman"/>
          <w:sz w:val="20"/>
          <w:szCs w:val="20"/>
        </w:rPr>
        <w:t>a felszínére, először 1969. július 20-án. ekkor az űrhajósok 22 kg-</w:t>
      </w:r>
      <w:proofErr w:type="spellStart"/>
      <w:r w:rsidR="006E77D0" w:rsidRPr="003D6711">
        <w:rPr>
          <w:rFonts w:ascii="Times New Roman" w:hAnsi="Times New Roman" w:cs="Times New Roman"/>
          <w:sz w:val="20"/>
          <w:szCs w:val="20"/>
        </w:rPr>
        <w:t>nyi</w:t>
      </w:r>
      <w:proofErr w:type="spellEnd"/>
      <w:r w:rsidR="006E77D0" w:rsidRPr="003D6711">
        <w:rPr>
          <w:rFonts w:ascii="Times New Roman" w:hAnsi="Times New Roman" w:cs="Times New Roman"/>
          <w:sz w:val="20"/>
          <w:szCs w:val="20"/>
        </w:rPr>
        <w:t xml:space="preserve"> holdkőzetet hoztak magukkal, amelyet laboratóriumban, nyugodt körülmények között lehetett tanulmányozni.</w:t>
      </w:r>
    </w:p>
    <w:p w14:paraId="7721818F" w14:textId="5873EFB4" w:rsidR="006E77D0" w:rsidRPr="003D6711" w:rsidRDefault="006E77D0" w:rsidP="00286A0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4667D">
        <w:rPr>
          <w:rFonts w:cstheme="minorHAnsi"/>
          <w:color w:val="FF0000"/>
          <w:spacing w:val="40"/>
          <w:sz w:val="24"/>
          <w:szCs w:val="24"/>
        </w:rPr>
        <w:t>Hold</w:t>
      </w:r>
      <w:r w:rsidRPr="003D6711">
        <w:rPr>
          <w:rFonts w:ascii="Times New Roman" w:hAnsi="Times New Roman" w:cs="Times New Roman"/>
          <w:sz w:val="20"/>
          <w:szCs w:val="20"/>
        </w:rPr>
        <w:t>unk átmérője 3476 km, tehát csak valamivel nagyobb a Föld egynegyedénél. Valójában 81-szer kisebb tömegű a Földünknél, és nincs nehézfémekből álló magja, mint bolygónknak.</w:t>
      </w:r>
    </w:p>
    <w:p w14:paraId="5B7448D4" w14:textId="6A8EB5EB" w:rsidR="006E77D0" w:rsidRPr="003D6711" w:rsidRDefault="00F46318" w:rsidP="00F4631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D6711">
        <w:rPr>
          <w:rFonts w:ascii="Times New Roman" w:hAnsi="Times New Roman" w:cs="Times New Roman"/>
          <w:sz w:val="20"/>
          <w:szCs w:val="20"/>
        </w:rPr>
        <w:t>A</w:t>
      </w:r>
      <w:r w:rsidR="006E77D0" w:rsidRPr="003D6711">
        <w:rPr>
          <w:rFonts w:ascii="Times New Roman" w:hAnsi="Times New Roman" w:cs="Times New Roman"/>
          <w:sz w:val="20"/>
          <w:szCs w:val="20"/>
        </w:rPr>
        <w:t xml:space="preserve"> Nap 400-szor nagyobb a </w:t>
      </w:r>
      <w:r w:rsidR="006E77D0" w:rsidRPr="00E4667D">
        <w:rPr>
          <w:rFonts w:cstheme="minorHAnsi"/>
          <w:color w:val="FF0000"/>
          <w:spacing w:val="40"/>
          <w:sz w:val="24"/>
          <w:szCs w:val="24"/>
        </w:rPr>
        <w:t>Hold</w:t>
      </w:r>
      <w:r w:rsidR="006E77D0" w:rsidRPr="003D6711">
        <w:rPr>
          <w:rFonts w:ascii="Times New Roman" w:hAnsi="Times New Roman" w:cs="Times New Roman"/>
          <w:sz w:val="20"/>
          <w:szCs w:val="20"/>
        </w:rPr>
        <w:t xml:space="preserve">nál, és éppen 400-szor messzebb van a Földtől, mint a </w:t>
      </w:r>
      <w:r w:rsidR="006E77D0" w:rsidRPr="00E4667D">
        <w:rPr>
          <w:rFonts w:cstheme="minorHAnsi"/>
          <w:color w:val="FF0000"/>
          <w:spacing w:val="40"/>
          <w:sz w:val="24"/>
          <w:szCs w:val="24"/>
        </w:rPr>
        <w:t>Hold</w:t>
      </w:r>
      <w:r w:rsidR="006E77D0" w:rsidRPr="00681B9E">
        <w:rPr>
          <w:rFonts w:ascii="Times New Roman" w:hAnsi="Times New Roman" w:cs="Times New Roman"/>
          <w:sz w:val="20"/>
          <w:szCs w:val="20"/>
        </w:rPr>
        <w:t>.</w:t>
      </w:r>
      <w:r w:rsidR="006E77D0" w:rsidRPr="003D6711">
        <w:rPr>
          <w:rFonts w:ascii="Times New Roman" w:hAnsi="Times New Roman" w:cs="Times New Roman"/>
          <w:sz w:val="20"/>
          <w:szCs w:val="20"/>
        </w:rPr>
        <w:t xml:space="preserve"> Ennek köszönhető, hogy a </w:t>
      </w:r>
      <w:r w:rsidR="006E77D0" w:rsidRPr="00E4667D">
        <w:rPr>
          <w:rFonts w:cstheme="minorHAnsi"/>
          <w:color w:val="FF0000"/>
          <w:spacing w:val="40"/>
          <w:sz w:val="24"/>
          <w:szCs w:val="24"/>
        </w:rPr>
        <w:t>Hold</w:t>
      </w:r>
      <w:r w:rsidR="006E77D0" w:rsidRPr="003D6711">
        <w:rPr>
          <w:rFonts w:ascii="Times New Roman" w:hAnsi="Times New Roman" w:cs="Times New Roman"/>
          <w:sz w:val="20"/>
          <w:szCs w:val="20"/>
        </w:rPr>
        <w:t xml:space="preserve"> és a Nap korongja </w:t>
      </w:r>
      <w:r w:rsidR="0054380A" w:rsidRPr="003D6711">
        <w:rPr>
          <w:rFonts w:ascii="Times New Roman" w:hAnsi="Times New Roman" w:cs="Times New Roman"/>
          <w:sz w:val="20"/>
          <w:szCs w:val="20"/>
        </w:rPr>
        <w:t>–</w:t>
      </w:r>
      <w:r w:rsidR="006E77D0" w:rsidRPr="003D6711">
        <w:rPr>
          <w:rFonts w:ascii="Times New Roman" w:hAnsi="Times New Roman" w:cs="Times New Roman"/>
          <w:sz w:val="20"/>
          <w:szCs w:val="20"/>
        </w:rPr>
        <w:t xml:space="preserve"> a Földről nézve – pontosan ugyanakkorán</w:t>
      </w:r>
      <w:r w:rsidR="0054380A" w:rsidRPr="003D6711">
        <w:rPr>
          <w:rFonts w:ascii="Times New Roman" w:hAnsi="Times New Roman" w:cs="Times New Roman"/>
          <w:sz w:val="20"/>
          <w:szCs w:val="20"/>
        </w:rPr>
        <w:t>a</w:t>
      </w:r>
      <w:r w:rsidR="006E77D0" w:rsidRPr="003D6711">
        <w:rPr>
          <w:rFonts w:ascii="Times New Roman" w:hAnsi="Times New Roman" w:cs="Times New Roman"/>
          <w:sz w:val="20"/>
          <w:szCs w:val="20"/>
        </w:rPr>
        <w:t>k látszik.</w:t>
      </w:r>
      <w:r w:rsidR="00153B9B" w:rsidRPr="003D6711">
        <w:rPr>
          <w:rFonts w:ascii="Times New Roman" w:hAnsi="Times New Roman" w:cs="Times New Roman"/>
          <w:sz w:val="20"/>
          <w:szCs w:val="20"/>
        </w:rPr>
        <w:t xml:space="preserve"> Így lehetséges, hogy </w:t>
      </w:r>
      <w:r w:rsidR="00153B9B" w:rsidRPr="00681B9E">
        <w:rPr>
          <w:rFonts w:ascii="Times New Roman" w:hAnsi="Times New Roman" w:cs="Times New Roman"/>
          <w:sz w:val="20"/>
          <w:szCs w:val="20"/>
        </w:rPr>
        <w:t>a</w:t>
      </w:r>
      <w:r w:rsidR="00153B9B" w:rsidRPr="00681B9E">
        <w:rPr>
          <w:rFonts w:asciiTheme="majorHAnsi" w:hAnsiTheme="majorHAnsi" w:cstheme="majorHAnsi"/>
          <w:color w:val="FF0000"/>
          <w:spacing w:val="40"/>
          <w:sz w:val="24"/>
          <w:szCs w:val="24"/>
        </w:rPr>
        <w:t xml:space="preserve"> </w:t>
      </w:r>
      <w:r w:rsidR="00153B9B" w:rsidRPr="00E4667D">
        <w:rPr>
          <w:rFonts w:cstheme="minorHAnsi"/>
          <w:color w:val="FF0000"/>
          <w:spacing w:val="40"/>
          <w:sz w:val="24"/>
          <w:szCs w:val="24"/>
        </w:rPr>
        <w:t>Hold</w:t>
      </w:r>
      <w:r w:rsidR="00153B9B" w:rsidRPr="003D6711">
        <w:rPr>
          <w:rFonts w:ascii="Times New Roman" w:hAnsi="Times New Roman" w:cs="Times New Roman"/>
          <w:sz w:val="20"/>
          <w:szCs w:val="20"/>
        </w:rPr>
        <w:t xml:space="preserve"> korongja a napkorongot a ritkán látható teljes napfogyatkozás alkalmával teljesen elfedi.</w:t>
      </w:r>
    </w:p>
    <w:p w14:paraId="7FE5D9D9" w14:textId="3AAFFC09" w:rsidR="007E743F" w:rsidRPr="003D6711" w:rsidRDefault="007E743F" w:rsidP="00F4631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D6711">
        <w:rPr>
          <w:rFonts w:ascii="Times New Roman" w:hAnsi="Times New Roman" w:cs="Times New Roman"/>
          <w:sz w:val="20"/>
          <w:szCs w:val="20"/>
        </w:rPr>
        <w:t>Holdtöltekor</w:t>
      </w:r>
      <w:r w:rsidR="009F5BC2" w:rsidRPr="003D6711">
        <w:rPr>
          <w:rFonts w:ascii="Times New Roman" w:hAnsi="Times New Roman" w:cs="Times New Roman"/>
          <w:sz w:val="20"/>
          <w:szCs w:val="20"/>
        </w:rPr>
        <w:t xml:space="preserve"> – amikor a Nap és a </w:t>
      </w:r>
      <w:r w:rsidR="009F5BC2" w:rsidRPr="00E4667D">
        <w:rPr>
          <w:rFonts w:cstheme="minorHAnsi"/>
          <w:color w:val="FF0000"/>
          <w:spacing w:val="40"/>
          <w:sz w:val="24"/>
          <w:szCs w:val="24"/>
        </w:rPr>
        <w:t>Hold</w:t>
      </w:r>
      <w:r w:rsidR="009F5BC2" w:rsidRPr="003D6711">
        <w:rPr>
          <w:rFonts w:ascii="Times New Roman" w:hAnsi="Times New Roman" w:cs="Times New Roman"/>
          <w:sz w:val="20"/>
          <w:szCs w:val="20"/>
        </w:rPr>
        <w:t xml:space="preserve"> pontosan egymással szemben helyezkednek el – megtörténhet, hogy égi kísérőnk Földünk árnyék</w:t>
      </w:r>
      <w:r w:rsidR="00256CFA" w:rsidRPr="003D6711">
        <w:rPr>
          <w:rFonts w:ascii="Times New Roman" w:hAnsi="Times New Roman" w:cs="Times New Roman"/>
          <w:sz w:val="20"/>
          <w:szCs w:val="20"/>
        </w:rPr>
        <w:t xml:space="preserve">kúpjába kerül. Ez a Holdfogyatkozás. Egy-két órán át a </w:t>
      </w:r>
      <w:r w:rsidR="00256CFA" w:rsidRPr="00E4667D">
        <w:rPr>
          <w:rFonts w:cstheme="minorHAnsi"/>
          <w:color w:val="FF0000"/>
          <w:spacing w:val="40"/>
          <w:sz w:val="24"/>
          <w:szCs w:val="24"/>
        </w:rPr>
        <w:t>Hold</w:t>
      </w:r>
      <w:r w:rsidR="00256CFA" w:rsidRPr="00B02699">
        <w:rPr>
          <w:rFonts w:asciiTheme="majorHAnsi" w:hAnsiTheme="majorHAnsi" w:cstheme="majorHAnsi"/>
          <w:color w:val="FFC000"/>
          <w:spacing w:val="40"/>
          <w:sz w:val="24"/>
          <w:szCs w:val="24"/>
        </w:rPr>
        <w:t xml:space="preserve"> </w:t>
      </w:r>
      <w:r w:rsidR="00256CFA" w:rsidRPr="003D6711">
        <w:rPr>
          <w:rFonts w:ascii="Times New Roman" w:hAnsi="Times New Roman" w:cs="Times New Roman"/>
          <w:sz w:val="20"/>
          <w:szCs w:val="20"/>
        </w:rPr>
        <w:t xml:space="preserve">barnás-vöröses színű lesz, s felszíni hőmérséklete +130 fokról </w:t>
      </w:r>
      <w:r w:rsidR="006F71F4" w:rsidRPr="003D6711">
        <w:rPr>
          <w:rFonts w:ascii="Times New Roman" w:hAnsi="Times New Roman" w:cs="Times New Roman"/>
          <w:sz w:val="20"/>
          <w:szCs w:val="20"/>
        </w:rPr>
        <w:t>–</w:t>
      </w:r>
      <w:r w:rsidR="00256CFA" w:rsidRPr="003D6711">
        <w:rPr>
          <w:rFonts w:ascii="Times New Roman" w:hAnsi="Times New Roman" w:cs="Times New Roman"/>
          <w:sz w:val="20"/>
          <w:szCs w:val="20"/>
        </w:rPr>
        <w:t xml:space="preserve">50 </w:t>
      </w:r>
      <w:r w:rsidR="006F71F4" w:rsidRPr="003D6711">
        <w:rPr>
          <w:rFonts w:ascii="Times New Roman" w:hAnsi="Times New Roman" w:cs="Times New Roman"/>
          <w:sz w:val="20"/>
          <w:szCs w:val="20"/>
        </w:rPr>
        <w:t xml:space="preserve">fokra süllyed. (A </w:t>
      </w:r>
      <w:r w:rsidR="006F71F4" w:rsidRPr="00E4667D">
        <w:rPr>
          <w:rFonts w:cstheme="minorHAnsi"/>
          <w:color w:val="FF0000"/>
          <w:spacing w:val="40"/>
          <w:sz w:val="24"/>
          <w:szCs w:val="24"/>
        </w:rPr>
        <w:t>Hold</w:t>
      </w:r>
      <w:r w:rsidR="006F71F4" w:rsidRPr="003D6711">
        <w:rPr>
          <w:rFonts w:ascii="Times New Roman" w:hAnsi="Times New Roman" w:cs="Times New Roman"/>
          <w:sz w:val="20"/>
          <w:szCs w:val="20"/>
        </w:rPr>
        <w:t xml:space="preserve"> Nappal ellentétes oldalán </w:t>
      </w:r>
      <w:r w:rsidR="009E094E" w:rsidRPr="003D6711">
        <w:rPr>
          <w:rFonts w:ascii="Times New Roman" w:hAnsi="Times New Roman" w:cs="Times New Roman"/>
          <w:sz w:val="20"/>
          <w:szCs w:val="20"/>
        </w:rPr>
        <w:t>–150 fok van.)</w:t>
      </w:r>
    </w:p>
    <w:p w14:paraId="6055A1C3" w14:textId="542316F9" w:rsidR="008675ED" w:rsidRPr="003D6711" w:rsidRDefault="00BF669A" w:rsidP="009C6878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D6711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CADBDB" wp14:editId="1DDA4B9A">
                <wp:simplePos x="0" y="0"/>
                <wp:positionH relativeFrom="column">
                  <wp:posOffset>1453791</wp:posOffset>
                </wp:positionH>
                <wp:positionV relativeFrom="paragraph">
                  <wp:posOffset>126337</wp:posOffset>
                </wp:positionV>
                <wp:extent cx="1796995" cy="198783"/>
                <wp:effectExtent l="0" t="0" r="13335" b="10795"/>
                <wp:wrapNone/>
                <wp:docPr id="5" name="Ellipsz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6995" cy="198783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9CF2870" id="Ellipszis 5" o:spid="_x0000_s1026" style="position:absolute;margin-left:114.45pt;margin-top:9.95pt;width:141.5pt;height:15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" filled="f" strokecolor="#c00000" strokeweight="1.5pt">
                <v:stroke joinstyle="miter"/>
              </v:oval>
            </w:pict>
          </mc:Fallback>
        </mc:AlternateContent>
      </w:r>
      <w:r w:rsidR="009C6878" w:rsidRPr="003D6711">
        <w:rPr>
          <w:noProof/>
          <w:sz w:val="20"/>
          <w:szCs w:val="20"/>
        </w:rPr>
        <w:drawing>
          <wp:inline distT="0" distB="0" distL="0" distR="0" wp14:anchorId="54F7F4DA" wp14:editId="3F3893A9">
            <wp:extent cx="2883600" cy="2160000"/>
            <wp:effectExtent l="38100" t="38100" r="31115" b="31115"/>
            <wp:docPr id="4" name="Kép 4" descr="KÃ©ptalÃ¡lat a kÃ¶vetkezÅre: âholdfogyatkozÃ¡sâ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Ã©ptalÃ¡lat a kÃ¶vetkezÅre: âholdfogyatkozÃ¡sâ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3600" cy="2160000"/>
                    </a:xfrm>
                    <a:prstGeom prst="rect">
                      <a:avLst/>
                    </a:prstGeom>
                    <a:noFill/>
                    <a:ln w="38100" cap="flat">
                      <a:solidFill>
                        <a:srgbClr val="C00000"/>
                      </a:solidFill>
                      <a:prstDash val="dash"/>
                    </a:ln>
                  </pic:spPr>
                </pic:pic>
              </a:graphicData>
            </a:graphic>
          </wp:inline>
        </w:drawing>
      </w:r>
    </w:p>
    <w:p w14:paraId="4CD74244" w14:textId="7916164C" w:rsidR="00241E4D" w:rsidRPr="003360BF" w:rsidRDefault="00241E4D" w:rsidP="00B02699">
      <w:pPr>
        <w:spacing w:before="240" w:after="24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3360BF">
        <w:rPr>
          <w:rFonts w:ascii="Arial" w:hAnsi="Arial" w:cs="Arial"/>
          <w:b/>
          <w:sz w:val="24"/>
          <w:szCs w:val="24"/>
        </w:rPr>
        <w:t>Hogyan született a Hold?</w:t>
      </w:r>
    </w:p>
    <w:p w14:paraId="721D1FBE" w14:textId="77777777" w:rsidR="00B623D4" w:rsidRDefault="00B623D4" w:rsidP="00241E4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  <w:sectPr w:rsidR="00B623D4" w:rsidSect="00DF67C7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pgBorders w:offsetFrom="page">
            <w:left w:val="sun" w:sz="18" w:space="24" w:color="auto"/>
            <w:right w:val="sun" w:sz="18" w:space="24" w:color="auto"/>
          </w:pgBorders>
          <w:cols w:space="708"/>
          <w:docGrid w:linePitch="360"/>
        </w:sectPr>
      </w:pPr>
    </w:p>
    <w:p w14:paraId="613534E2" w14:textId="7E11209D" w:rsidR="001956FB" w:rsidRPr="008A5BE9" w:rsidRDefault="00FA70AA" w:rsidP="00525701">
      <w:pPr>
        <w:spacing w:after="0" w:line="36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8A5BE9">
        <w:rPr>
          <w:rFonts w:ascii="Times New Roman" w:hAnsi="Times New Roman" w:cs="Times New Roman"/>
          <w:sz w:val="20"/>
          <w:szCs w:val="20"/>
        </w:rPr>
        <w:t>A Hold keletkezéséről</w:t>
      </w:r>
      <w:r w:rsidR="00133C7B" w:rsidRPr="008A5BE9">
        <w:rPr>
          <w:rFonts w:ascii="Times New Roman" w:hAnsi="Times New Roman" w:cs="Times New Roman"/>
          <w:sz w:val="20"/>
          <w:szCs w:val="20"/>
        </w:rPr>
        <w:t xml:space="preserve"> és koráról</w:t>
      </w:r>
      <w:r w:rsidR="00E20485" w:rsidRPr="008A5BE9">
        <w:rPr>
          <w:rFonts w:ascii="Times New Roman" w:hAnsi="Times New Roman" w:cs="Times New Roman"/>
          <w:sz w:val="20"/>
          <w:szCs w:val="20"/>
        </w:rPr>
        <w:t xml:space="preserve"> ma már csaknem mindent tudunk. A Föld és a Hold annyira közeliek, nagyságuk is annyira hason, hogy kettősbolygó rendszernek</w:t>
      </w:r>
      <w:r w:rsidR="007300FA" w:rsidRPr="008A5BE9">
        <w:rPr>
          <w:rFonts w:ascii="Times New Roman" w:hAnsi="Times New Roman" w:cs="Times New Roman"/>
          <w:sz w:val="20"/>
          <w:szCs w:val="20"/>
        </w:rPr>
        <w:t xml:space="preserve"> is tekinthetjük őket. Ez az </w:t>
      </w:r>
      <w:r w:rsidR="007300FA" w:rsidRPr="008A5BE9">
        <w:rPr>
          <w:rFonts w:ascii="Times New Roman" w:hAnsi="Times New Roman" w:cs="Times New Roman"/>
          <w:sz w:val="20"/>
          <w:szCs w:val="20"/>
        </w:rPr>
        <w:t>egyetlen ilyen alakzat a Naprendszerben. A holdkőzetek korának meghatározásából</w:t>
      </w:r>
      <w:r w:rsidR="00404C45" w:rsidRPr="008A5BE9">
        <w:rPr>
          <w:rFonts w:ascii="Times New Roman" w:hAnsi="Times New Roman" w:cs="Times New Roman"/>
          <w:sz w:val="20"/>
          <w:szCs w:val="20"/>
        </w:rPr>
        <w:t xml:space="preserve"> kiderült, </w:t>
      </w:r>
      <w:r w:rsidR="00241E4D" w:rsidRPr="008A5BE9">
        <w:rPr>
          <w:rFonts w:ascii="Times New Roman" w:hAnsi="Times New Roman" w:cs="Times New Roman"/>
          <w:sz w:val="20"/>
          <w:szCs w:val="20"/>
        </w:rPr>
        <w:t>hogy</w:t>
      </w:r>
      <w:r w:rsidR="00404C45" w:rsidRPr="008A5BE9">
        <w:rPr>
          <w:rFonts w:ascii="Times New Roman" w:hAnsi="Times New Roman" w:cs="Times New Roman"/>
          <w:sz w:val="20"/>
          <w:szCs w:val="20"/>
        </w:rPr>
        <w:t xml:space="preserve"> a Hold és a Föld kb. 4,5 milliárd évvel ezelőtt, egyszerre, ugyanazon a helyen keletkezett.</w:t>
      </w:r>
      <w:r w:rsidR="00EA59E5" w:rsidRPr="008A5BE9">
        <w:rPr>
          <w:rFonts w:ascii="Times New Roman" w:hAnsi="Times New Roman" w:cs="Times New Roman"/>
          <w:sz w:val="20"/>
          <w:szCs w:val="20"/>
        </w:rPr>
        <w:t xml:space="preserve"> A Hold </w:t>
      </w:r>
      <w:r w:rsidR="00EA59E5" w:rsidRPr="008A5BE9">
        <w:rPr>
          <w:rFonts w:ascii="Times New Roman" w:hAnsi="Times New Roman" w:cs="Times New Roman"/>
          <w:sz w:val="20"/>
          <w:szCs w:val="20"/>
        </w:rPr>
        <w:lastRenderedPageBreak/>
        <w:t>tehát a Föld egy darabja, mind a ketten ugyanabból a kozmikus anyagcsomóból keletkeztek.</w:t>
      </w:r>
    </w:p>
    <w:p w14:paraId="5E40BB02" w14:textId="1D5AAEF7" w:rsidR="007056F0" w:rsidRPr="008A5BE9" w:rsidRDefault="007056F0" w:rsidP="00525701">
      <w:pPr>
        <w:spacing w:after="0" w:line="36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8A5BE9">
        <w:rPr>
          <w:rFonts w:ascii="Times New Roman" w:hAnsi="Times New Roman" w:cs="Times New Roman"/>
          <w:sz w:val="20"/>
          <w:szCs w:val="20"/>
        </w:rPr>
        <w:t xml:space="preserve">A Hold születése után sokkal közelebb volt hozzánk, mint ma; kezdetben csak két földátmérőnyi távolságra. A </w:t>
      </w:r>
      <w:r w:rsidR="00513008" w:rsidRPr="008A5BE9">
        <w:rPr>
          <w:rFonts w:ascii="Times New Roman" w:hAnsi="Times New Roman" w:cs="Times New Roman"/>
          <w:sz w:val="20"/>
          <w:szCs w:val="20"/>
        </w:rPr>
        <w:t>Hold Föld körüli keringési ideje és a Föld tengely körüli</w:t>
      </w:r>
      <w:r w:rsidR="00BB3765" w:rsidRPr="008A5BE9">
        <w:rPr>
          <w:rFonts w:ascii="Times New Roman" w:hAnsi="Times New Roman" w:cs="Times New Roman"/>
          <w:sz w:val="20"/>
          <w:szCs w:val="20"/>
        </w:rPr>
        <w:t xml:space="preserve"> forgási ideje – akkoriban – mindössze 2,5 óra volt. </w:t>
      </w:r>
      <w:r w:rsidR="00F12A4E" w:rsidRPr="008A5BE9">
        <w:rPr>
          <w:rFonts w:ascii="Times New Roman" w:hAnsi="Times New Roman" w:cs="Times New Roman"/>
          <w:sz w:val="20"/>
          <w:szCs w:val="20"/>
        </w:rPr>
        <w:t xml:space="preserve">Ezért </w:t>
      </w:r>
      <w:r w:rsidR="00F12A4E" w:rsidRPr="008A5BE9">
        <w:rPr>
          <w:rFonts w:ascii="Times New Roman" w:hAnsi="Times New Roman" w:cs="Times New Roman"/>
          <w:sz w:val="20"/>
          <w:szCs w:val="20"/>
        </w:rPr>
        <w:t xml:space="preserve">mindkét égitesten hatalmas ár-apály erők működtek, ami az égi mechanika törvényeinek megfelelően </w:t>
      </w:r>
      <w:r w:rsidR="00262755" w:rsidRPr="008A5BE9">
        <w:rPr>
          <w:rFonts w:ascii="Times New Roman" w:hAnsi="Times New Roman" w:cs="Times New Roman"/>
          <w:sz w:val="20"/>
          <w:szCs w:val="20"/>
        </w:rPr>
        <w:t>két következménnyel járt.</w:t>
      </w:r>
      <w:r w:rsidR="00056CFA" w:rsidRPr="008A5BE9">
        <w:rPr>
          <w:rFonts w:ascii="Times New Roman" w:hAnsi="Times New Roman" w:cs="Times New Roman"/>
          <w:sz w:val="20"/>
          <w:szCs w:val="20"/>
        </w:rPr>
        <w:t xml:space="preserve"> Emiatt lassult le a Föld tengely körüli forgási sebessége a mai 24 órás értékre.</w:t>
      </w:r>
      <w:r w:rsidR="001C6DB5" w:rsidRPr="008A5BE9">
        <w:rPr>
          <w:rFonts w:ascii="Times New Roman" w:hAnsi="Times New Roman" w:cs="Times New Roman"/>
          <w:sz w:val="20"/>
          <w:szCs w:val="20"/>
        </w:rPr>
        <w:t xml:space="preserve"> A második következmény az, hogy a Hold születése óta egyre távolodik a Földtől.</w:t>
      </w:r>
    </w:p>
    <w:p w14:paraId="58B4E7A5" w14:textId="77777777" w:rsidR="00B623D4" w:rsidRDefault="00B623D4" w:rsidP="00B02699">
      <w:pPr>
        <w:spacing w:before="240"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B623D4" w:rsidSect="00B623D4">
          <w:type w:val="continuous"/>
          <w:pgSz w:w="11906" w:h="16838"/>
          <w:pgMar w:top="1417" w:right="1417" w:bottom="1417" w:left="1417" w:header="708" w:footer="708" w:gutter="0"/>
          <w:pgBorders w:offsetFrom="page">
            <w:left w:val="sun" w:sz="18" w:space="24" w:color="auto"/>
            <w:right w:val="sun" w:sz="18" w:space="24" w:color="auto"/>
          </w:pgBorders>
          <w:cols w:num="2" w:sep="1" w:space="709"/>
          <w:docGrid w:linePitch="360"/>
        </w:sectPr>
      </w:pPr>
    </w:p>
    <w:p w14:paraId="3AF6F227" w14:textId="1C8C0614" w:rsidR="00FF4C62" w:rsidRPr="003360BF" w:rsidRDefault="00D80DB6" w:rsidP="00B02699">
      <w:pPr>
        <w:spacing w:before="240" w:after="24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591F6060" wp14:editId="25B3DECF">
            <wp:simplePos x="0" y="0"/>
            <wp:positionH relativeFrom="column">
              <wp:posOffset>462280</wp:posOffset>
            </wp:positionH>
            <wp:positionV relativeFrom="paragraph">
              <wp:posOffset>281305</wp:posOffset>
            </wp:positionV>
            <wp:extent cx="4816800" cy="3060000"/>
            <wp:effectExtent l="0" t="0" r="3175" b="762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oldak_keruleti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6800" cy="30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4C62" w:rsidRPr="003360BF">
        <w:rPr>
          <w:rFonts w:ascii="Arial" w:hAnsi="Arial" w:cs="Arial"/>
          <w:b/>
          <w:sz w:val="24"/>
          <w:szCs w:val="24"/>
        </w:rPr>
        <w:t>Pályaadatok</w:t>
      </w:r>
    </w:p>
    <w:p w14:paraId="21261583" w14:textId="2088BD26" w:rsidR="00E34B29" w:rsidRPr="00866B7C" w:rsidRDefault="00E34B29" w:rsidP="00E34B29">
      <w:pPr>
        <w:tabs>
          <w:tab w:val="left" w:pos="1134"/>
          <w:tab w:val="right" w:leader="dot" w:pos="7938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6711">
        <w:rPr>
          <w:rFonts w:ascii="Times New Roman" w:hAnsi="Times New Roman" w:cs="Times New Roman"/>
          <w:sz w:val="20"/>
          <w:szCs w:val="20"/>
        </w:rPr>
        <w:tab/>
      </w:r>
      <w:r w:rsidRPr="00866B7C">
        <w:rPr>
          <w:rFonts w:ascii="Times New Roman" w:hAnsi="Times New Roman" w:cs="Times New Roman"/>
          <w:color w:val="FFFFFF" w:themeColor="background1"/>
          <w:sz w:val="20"/>
          <w:szCs w:val="20"/>
        </w:rPr>
        <w:t>Földközel</w:t>
      </w:r>
      <w:r w:rsidRPr="00866B7C">
        <w:rPr>
          <w:rFonts w:ascii="Times New Roman" w:hAnsi="Times New Roman" w:cs="Times New Roman"/>
          <w:color w:val="FFFFFF" w:themeColor="background1"/>
          <w:sz w:val="20"/>
          <w:szCs w:val="20"/>
        </w:rPr>
        <w:tab/>
        <w:t>363 104 km</w:t>
      </w:r>
    </w:p>
    <w:p w14:paraId="4D140726" w14:textId="08DE6306" w:rsidR="00E34B29" w:rsidRPr="00866B7C" w:rsidRDefault="00E34B29" w:rsidP="00E34B29">
      <w:pPr>
        <w:tabs>
          <w:tab w:val="left" w:pos="1134"/>
          <w:tab w:val="right" w:leader="dot" w:pos="7938"/>
        </w:tabs>
        <w:spacing w:after="0" w:line="360" w:lineRule="auto"/>
        <w:jc w:val="both"/>
        <w:rPr>
          <w:rFonts w:ascii="Times New Roman" w:hAnsi="Times New Roman" w:cs="Times New Roman"/>
          <w:color w:val="FFFFFF" w:themeColor="background1"/>
          <w:sz w:val="20"/>
          <w:szCs w:val="20"/>
        </w:rPr>
      </w:pPr>
      <w:r w:rsidRPr="00866B7C">
        <w:rPr>
          <w:rFonts w:ascii="Times New Roman" w:hAnsi="Times New Roman" w:cs="Times New Roman"/>
          <w:color w:val="FFFFFF" w:themeColor="background1"/>
          <w:sz w:val="20"/>
          <w:szCs w:val="20"/>
        </w:rPr>
        <w:tab/>
        <w:t>Földtávol</w:t>
      </w:r>
      <w:r w:rsidRPr="00866B7C">
        <w:rPr>
          <w:rFonts w:ascii="Times New Roman" w:hAnsi="Times New Roman" w:cs="Times New Roman"/>
          <w:color w:val="FFFFFF" w:themeColor="background1"/>
          <w:sz w:val="20"/>
          <w:szCs w:val="20"/>
        </w:rPr>
        <w:tab/>
        <w:t>405 696 km</w:t>
      </w:r>
    </w:p>
    <w:p w14:paraId="14631E5D" w14:textId="27E108C7" w:rsidR="00E34B29" w:rsidRPr="00866B7C" w:rsidRDefault="00E34B29" w:rsidP="00E34B29">
      <w:pPr>
        <w:tabs>
          <w:tab w:val="left" w:pos="1134"/>
          <w:tab w:val="right" w:leader="dot" w:pos="7938"/>
        </w:tabs>
        <w:spacing w:after="0" w:line="360" w:lineRule="auto"/>
        <w:jc w:val="both"/>
        <w:rPr>
          <w:rFonts w:ascii="Times New Roman" w:hAnsi="Times New Roman" w:cs="Times New Roman"/>
          <w:color w:val="FFFFFF" w:themeColor="background1"/>
          <w:sz w:val="20"/>
          <w:szCs w:val="20"/>
        </w:rPr>
      </w:pPr>
      <w:r w:rsidRPr="00866B7C">
        <w:rPr>
          <w:rFonts w:ascii="Times New Roman" w:hAnsi="Times New Roman" w:cs="Times New Roman"/>
          <w:color w:val="FFFFFF" w:themeColor="background1"/>
          <w:sz w:val="20"/>
          <w:szCs w:val="20"/>
        </w:rPr>
        <w:tab/>
        <w:t>Fél nagytengely</w:t>
      </w:r>
      <w:r w:rsidRPr="00866B7C">
        <w:rPr>
          <w:rFonts w:ascii="Times New Roman" w:hAnsi="Times New Roman" w:cs="Times New Roman"/>
          <w:color w:val="FFFFFF" w:themeColor="background1"/>
          <w:sz w:val="20"/>
          <w:szCs w:val="20"/>
        </w:rPr>
        <w:tab/>
        <w:t>384 400 km</w:t>
      </w:r>
    </w:p>
    <w:p w14:paraId="39909C4B" w14:textId="627A5A68" w:rsidR="00E34B29" w:rsidRPr="00866B7C" w:rsidRDefault="00E34B29" w:rsidP="00E34B29">
      <w:pPr>
        <w:tabs>
          <w:tab w:val="left" w:pos="1134"/>
          <w:tab w:val="right" w:leader="dot" w:pos="7938"/>
        </w:tabs>
        <w:spacing w:after="0" w:line="360" w:lineRule="auto"/>
        <w:jc w:val="both"/>
        <w:rPr>
          <w:rFonts w:ascii="Times New Roman" w:hAnsi="Times New Roman" w:cs="Times New Roman"/>
          <w:color w:val="FFFFFF" w:themeColor="background1"/>
          <w:sz w:val="20"/>
          <w:szCs w:val="20"/>
        </w:rPr>
      </w:pPr>
      <w:r w:rsidRPr="00866B7C">
        <w:rPr>
          <w:rFonts w:ascii="Times New Roman" w:hAnsi="Times New Roman" w:cs="Times New Roman"/>
          <w:color w:val="FFFFFF" w:themeColor="background1"/>
          <w:sz w:val="20"/>
          <w:szCs w:val="20"/>
        </w:rPr>
        <w:tab/>
        <w:t>Pálya kerülete</w:t>
      </w:r>
      <w:r w:rsidRPr="00866B7C">
        <w:rPr>
          <w:rFonts w:ascii="Times New Roman" w:hAnsi="Times New Roman" w:cs="Times New Roman"/>
          <w:color w:val="FFFFFF" w:themeColor="background1"/>
          <w:sz w:val="20"/>
          <w:szCs w:val="20"/>
        </w:rPr>
        <w:tab/>
        <w:t>2 413 402 km</w:t>
      </w:r>
    </w:p>
    <w:p w14:paraId="7BC8C029" w14:textId="7C7CF1D1" w:rsidR="00E34B29" w:rsidRPr="00866B7C" w:rsidRDefault="00E34B29" w:rsidP="00E34B29">
      <w:pPr>
        <w:tabs>
          <w:tab w:val="left" w:pos="1134"/>
          <w:tab w:val="right" w:leader="dot" w:pos="7938"/>
        </w:tabs>
        <w:spacing w:after="0" w:line="360" w:lineRule="auto"/>
        <w:jc w:val="both"/>
        <w:rPr>
          <w:rFonts w:ascii="Times New Roman" w:hAnsi="Times New Roman" w:cs="Times New Roman"/>
          <w:color w:val="FFFFFF" w:themeColor="background1"/>
          <w:sz w:val="20"/>
          <w:szCs w:val="20"/>
        </w:rPr>
      </w:pPr>
      <w:r w:rsidRPr="00866B7C">
        <w:rPr>
          <w:rFonts w:ascii="Times New Roman" w:hAnsi="Times New Roman" w:cs="Times New Roman"/>
          <w:color w:val="FFFFFF" w:themeColor="background1"/>
          <w:sz w:val="20"/>
          <w:szCs w:val="20"/>
        </w:rPr>
        <w:tab/>
        <w:t>Pálya excentricitása</w:t>
      </w:r>
      <w:r w:rsidRPr="00866B7C">
        <w:rPr>
          <w:rFonts w:ascii="Times New Roman" w:hAnsi="Times New Roman" w:cs="Times New Roman"/>
          <w:color w:val="FFFFFF" w:themeColor="background1"/>
          <w:sz w:val="20"/>
          <w:szCs w:val="20"/>
        </w:rPr>
        <w:tab/>
        <w:t>0,0554</w:t>
      </w:r>
    </w:p>
    <w:p w14:paraId="6C06E2FE" w14:textId="7BC7AC52" w:rsidR="00E34B29" w:rsidRPr="00866B7C" w:rsidRDefault="00E34B29" w:rsidP="00E34B29">
      <w:pPr>
        <w:tabs>
          <w:tab w:val="left" w:pos="1134"/>
          <w:tab w:val="right" w:leader="dot" w:pos="7938"/>
        </w:tabs>
        <w:spacing w:after="0" w:line="360" w:lineRule="auto"/>
        <w:jc w:val="both"/>
        <w:rPr>
          <w:rFonts w:ascii="Times New Roman" w:hAnsi="Times New Roman" w:cs="Times New Roman"/>
          <w:color w:val="FFFFFF" w:themeColor="background1"/>
          <w:sz w:val="20"/>
          <w:szCs w:val="20"/>
        </w:rPr>
      </w:pPr>
      <w:r w:rsidRPr="00866B7C">
        <w:rPr>
          <w:rFonts w:ascii="Times New Roman" w:hAnsi="Times New Roman" w:cs="Times New Roman"/>
          <w:color w:val="FFFFFF" w:themeColor="background1"/>
          <w:sz w:val="20"/>
          <w:szCs w:val="20"/>
        </w:rPr>
        <w:tab/>
        <w:t>Keringési periódus</w:t>
      </w:r>
      <w:r w:rsidRPr="00866B7C">
        <w:rPr>
          <w:rFonts w:ascii="Times New Roman" w:hAnsi="Times New Roman" w:cs="Times New Roman"/>
          <w:color w:val="FFFFFF" w:themeColor="background1"/>
          <w:sz w:val="20"/>
          <w:szCs w:val="20"/>
        </w:rPr>
        <w:tab/>
        <w:t>27,321661 d</w:t>
      </w:r>
      <w:r w:rsidR="00BB26EF" w:rsidRPr="00866B7C">
        <w:rPr>
          <w:rFonts w:ascii="Times New Roman" w:hAnsi="Times New Roman" w:cs="Times New Roman"/>
          <w:color w:val="FFFFFF" w:themeColor="background1"/>
          <w:sz w:val="20"/>
          <w:szCs w:val="20"/>
        </w:rPr>
        <w:t xml:space="preserve"> </w:t>
      </w:r>
      <w:r w:rsidRPr="00866B7C">
        <w:rPr>
          <w:rFonts w:ascii="Times New Roman" w:hAnsi="Times New Roman" w:cs="Times New Roman"/>
          <w:color w:val="FFFFFF" w:themeColor="background1"/>
          <w:sz w:val="20"/>
          <w:szCs w:val="20"/>
        </w:rPr>
        <w:t>(27 nap 7 óra 43,2 perc)</w:t>
      </w:r>
    </w:p>
    <w:p w14:paraId="5F3F084F" w14:textId="62CB4B07" w:rsidR="00E34B29" w:rsidRPr="00866B7C" w:rsidRDefault="00BB26EF" w:rsidP="00E34B29">
      <w:pPr>
        <w:tabs>
          <w:tab w:val="left" w:pos="1134"/>
          <w:tab w:val="right" w:leader="dot" w:pos="7938"/>
        </w:tabs>
        <w:spacing w:after="0" w:line="360" w:lineRule="auto"/>
        <w:jc w:val="both"/>
        <w:rPr>
          <w:rFonts w:ascii="Times New Roman" w:hAnsi="Times New Roman" w:cs="Times New Roman"/>
          <w:color w:val="FFFFFF" w:themeColor="background1"/>
          <w:sz w:val="20"/>
          <w:szCs w:val="20"/>
        </w:rPr>
      </w:pPr>
      <w:r w:rsidRPr="00866B7C">
        <w:rPr>
          <w:rFonts w:ascii="Times New Roman" w:hAnsi="Times New Roman" w:cs="Times New Roman"/>
          <w:color w:val="FFFFFF" w:themeColor="background1"/>
          <w:sz w:val="20"/>
          <w:szCs w:val="20"/>
        </w:rPr>
        <w:tab/>
      </w:r>
      <w:r w:rsidR="00E34B29" w:rsidRPr="00866B7C">
        <w:rPr>
          <w:rFonts w:ascii="Times New Roman" w:hAnsi="Times New Roman" w:cs="Times New Roman"/>
          <w:color w:val="FFFFFF" w:themeColor="background1"/>
          <w:sz w:val="20"/>
          <w:szCs w:val="20"/>
        </w:rPr>
        <w:t>Min. pályamenti sebesség</w:t>
      </w:r>
      <w:r w:rsidR="00E34B29" w:rsidRPr="00866B7C">
        <w:rPr>
          <w:rFonts w:ascii="Times New Roman" w:hAnsi="Times New Roman" w:cs="Times New Roman"/>
          <w:color w:val="FFFFFF" w:themeColor="background1"/>
          <w:sz w:val="20"/>
          <w:szCs w:val="20"/>
        </w:rPr>
        <w:tab/>
        <w:t>0,968 km/s</w:t>
      </w:r>
    </w:p>
    <w:p w14:paraId="102E970B" w14:textId="2C0A2EF9" w:rsidR="00E34B29" w:rsidRPr="00866B7C" w:rsidRDefault="00BB26EF" w:rsidP="00E34B29">
      <w:pPr>
        <w:tabs>
          <w:tab w:val="left" w:pos="1134"/>
          <w:tab w:val="right" w:leader="dot" w:pos="7938"/>
        </w:tabs>
        <w:spacing w:after="0" w:line="360" w:lineRule="auto"/>
        <w:jc w:val="both"/>
        <w:rPr>
          <w:rFonts w:ascii="Times New Roman" w:hAnsi="Times New Roman" w:cs="Times New Roman"/>
          <w:color w:val="FFFFFF" w:themeColor="background1"/>
          <w:sz w:val="20"/>
          <w:szCs w:val="20"/>
        </w:rPr>
      </w:pPr>
      <w:r w:rsidRPr="00866B7C">
        <w:rPr>
          <w:rFonts w:ascii="Times New Roman" w:hAnsi="Times New Roman" w:cs="Times New Roman"/>
          <w:color w:val="FFFFFF" w:themeColor="background1"/>
          <w:sz w:val="20"/>
          <w:szCs w:val="20"/>
        </w:rPr>
        <w:tab/>
      </w:r>
      <w:proofErr w:type="spellStart"/>
      <w:r w:rsidR="00E34B29" w:rsidRPr="00866B7C">
        <w:rPr>
          <w:rFonts w:ascii="Times New Roman" w:hAnsi="Times New Roman" w:cs="Times New Roman"/>
          <w:color w:val="FFFFFF" w:themeColor="background1"/>
          <w:sz w:val="20"/>
          <w:szCs w:val="20"/>
        </w:rPr>
        <w:t>Átl</w:t>
      </w:r>
      <w:proofErr w:type="spellEnd"/>
      <w:r w:rsidR="00E34B29" w:rsidRPr="00866B7C">
        <w:rPr>
          <w:rFonts w:ascii="Times New Roman" w:hAnsi="Times New Roman" w:cs="Times New Roman"/>
          <w:color w:val="FFFFFF" w:themeColor="background1"/>
          <w:sz w:val="20"/>
          <w:szCs w:val="20"/>
        </w:rPr>
        <w:t>. pályamenti sebesség</w:t>
      </w:r>
      <w:r w:rsidR="00E34B29" w:rsidRPr="00866B7C">
        <w:rPr>
          <w:rFonts w:ascii="Times New Roman" w:hAnsi="Times New Roman" w:cs="Times New Roman"/>
          <w:color w:val="FFFFFF" w:themeColor="background1"/>
          <w:sz w:val="20"/>
          <w:szCs w:val="20"/>
        </w:rPr>
        <w:tab/>
        <w:t>1,022 km/s</w:t>
      </w:r>
    </w:p>
    <w:p w14:paraId="66653A64" w14:textId="1DB8E1B9" w:rsidR="00E34B29" w:rsidRPr="00866B7C" w:rsidRDefault="00BB26EF" w:rsidP="00E34B29">
      <w:pPr>
        <w:tabs>
          <w:tab w:val="left" w:pos="1134"/>
          <w:tab w:val="right" w:leader="dot" w:pos="7938"/>
        </w:tabs>
        <w:spacing w:after="0" w:line="360" w:lineRule="auto"/>
        <w:jc w:val="both"/>
        <w:rPr>
          <w:rFonts w:ascii="Times New Roman" w:hAnsi="Times New Roman" w:cs="Times New Roman"/>
          <w:color w:val="FFFFFF" w:themeColor="background1"/>
          <w:sz w:val="20"/>
          <w:szCs w:val="20"/>
        </w:rPr>
      </w:pPr>
      <w:r w:rsidRPr="00866B7C">
        <w:rPr>
          <w:rFonts w:ascii="Times New Roman" w:hAnsi="Times New Roman" w:cs="Times New Roman"/>
          <w:color w:val="FFFFFF" w:themeColor="background1"/>
          <w:sz w:val="20"/>
          <w:szCs w:val="20"/>
        </w:rPr>
        <w:tab/>
      </w:r>
      <w:r w:rsidR="00E34B29" w:rsidRPr="00866B7C">
        <w:rPr>
          <w:rFonts w:ascii="Times New Roman" w:hAnsi="Times New Roman" w:cs="Times New Roman"/>
          <w:color w:val="FFFFFF" w:themeColor="background1"/>
          <w:sz w:val="20"/>
          <w:szCs w:val="20"/>
        </w:rPr>
        <w:t>Max. pályamenti sebesség</w:t>
      </w:r>
      <w:r w:rsidR="00E34B29" w:rsidRPr="00866B7C">
        <w:rPr>
          <w:rFonts w:ascii="Times New Roman" w:hAnsi="Times New Roman" w:cs="Times New Roman"/>
          <w:color w:val="FFFFFF" w:themeColor="background1"/>
          <w:sz w:val="20"/>
          <w:szCs w:val="20"/>
        </w:rPr>
        <w:tab/>
        <w:t>1,082 km/s</w:t>
      </w:r>
    </w:p>
    <w:p w14:paraId="576D89FB" w14:textId="3B7BDD2E" w:rsidR="00E34B29" w:rsidRPr="00866B7C" w:rsidRDefault="00BB26EF" w:rsidP="00E34B29">
      <w:pPr>
        <w:tabs>
          <w:tab w:val="left" w:pos="1134"/>
          <w:tab w:val="right" w:leader="dot" w:pos="7938"/>
        </w:tabs>
        <w:spacing w:after="0" w:line="360" w:lineRule="auto"/>
        <w:jc w:val="both"/>
        <w:rPr>
          <w:rFonts w:ascii="Times New Roman" w:hAnsi="Times New Roman" w:cs="Times New Roman"/>
          <w:color w:val="FFFFFF" w:themeColor="background1"/>
          <w:sz w:val="20"/>
          <w:szCs w:val="20"/>
        </w:rPr>
      </w:pPr>
      <w:r w:rsidRPr="00866B7C">
        <w:rPr>
          <w:rFonts w:ascii="Times New Roman" w:hAnsi="Times New Roman" w:cs="Times New Roman"/>
          <w:color w:val="FFFFFF" w:themeColor="background1"/>
          <w:sz w:val="20"/>
          <w:szCs w:val="20"/>
        </w:rPr>
        <w:tab/>
      </w:r>
      <w:r w:rsidR="00E34B29" w:rsidRPr="00866B7C">
        <w:rPr>
          <w:rFonts w:ascii="Times New Roman" w:hAnsi="Times New Roman" w:cs="Times New Roman"/>
          <w:color w:val="FFFFFF" w:themeColor="background1"/>
          <w:sz w:val="20"/>
          <w:szCs w:val="20"/>
        </w:rPr>
        <w:t>Felszálló csomó hossza</w:t>
      </w:r>
      <w:r w:rsidR="00E34B29" w:rsidRPr="00866B7C">
        <w:rPr>
          <w:rFonts w:ascii="Times New Roman" w:hAnsi="Times New Roman" w:cs="Times New Roman"/>
          <w:color w:val="FFFFFF" w:themeColor="background1"/>
          <w:sz w:val="20"/>
          <w:szCs w:val="20"/>
        </w:rPr>
        <w:tab/>
        <w:t>125,08°</w:t>
      </w:r>
    </w:p>
    <w:p w14:paraId="20534AB6" w14:textId="19E10263" w:rsidR="00E34B29" w:rsidRPr="00866B7C" w:rsidRDefault="00BB26EF" w:rsidP="00E34B29">
      <w:pPr>
        <w:tabs>
          <w:tab w:val="left" w:pos="1134"/>
          <w:tab w:val="right" w:leader="dot" w:pos="7938"/>
        </w:tabs>
        <w:spacing w:after="0" w:line="360" w:lineRule="auto"/>
        <w:jc w:val="both"/>
        <w:rPr>
          <w:rFonts w:ascii="Times New Roman" w:hAnsi="Times New Roman" w:cs="Times New Roman"/>
          <w:color w:val="FFFFFF" w:themeColor="background1"/>
          <w:sz w:val="20"/>
          <w:szCs w:val="20"/>
        </w:rPr>
      </w:pPr>
      <w:r w:rsidRPr="00866B7C">
        <w:rPr>
          <w:rFonts w:ascii="Times New Roman" w:hAnsi="Times New Roman" w:cs="Times New Roman"/>
          <w:color w:val="FFFFFF" w:themeColor="background1"/>
          <w:sz w:val="20"/>
          <w:szCs w:val="20"/>
        </w:rPr>
        <w:tab/>
      </w:r>
      <w:r w:rsidR="00E34B29" w:rsidRPr="00866B7C">
        <w:rPr>
          <w:rFonts w:ascii="Times New Roman" w:hAnsi="Times New Roman" w:cs="Times New Roman"/>
          <w:color w:val="FFFFFF" w:themeColor="background1"/>
          <w:sz w:val="20"/>
          <w:szCs w:val="20"/>
        </w:rPr>
        <w:t>Földközel szöge</w:t>
      </w:r>
      <w:r w:rsidR="00E34B29" w:rsidRPr="00866B7C">
        <w:rPr>
          <w:rFonts w:ascii="Times New Roman" w:hAnsi="Times New Roman" w:cs="Times New Roman"/>
          <w:color w:val="FFFFFF" w:themeColor="background1"/>
          <w:sz w:val="20"/>
          <w:szCs w:val="20"/>
        </w:rPr>
        <w:tab/>
        <w:t>318,15°</w:t>
      </w:r>
    </w:p>
    <w:p w14:paraId="3665EA81" w14:textId="68253DD2" w:rsidR="00E34B29" w:rsidRPr="00866B7C" w:rsidRDefault="00BB26EF" w:rsidP="00E34B29">
      <w:pPr>
        <w:tabs>
          <w:tab w:val="left" w:pos="1134"/>
          <w:tab w:val="right" w:leader="dot" w:pos="7938"/>
        </w:tabs>
        <w:spacing w:after="0" w:line="360" w:lineRule="auto"/>
        <w:jc w:val="both"/>
        <w:rPr>
          <w:rFonts w:ascii="Times New Roman" w:hAnsi="Times New Roman" w:cs="Times New Roman"/>
          <w:color w:val="FFFFFF" w:themeColor="background1"/>
          <w:sz w:val="20"/>
          <w:szCs w:val="20"/>
        </w:rPr>
      </w:pPr>
      <w:r w:rsidRPr="00866B7C">
        <w:rPr>
          <w:rFonts w:ascii="Times New Roman" w:hAnsi="Times New Roman" w:cs="Times New Roman"/>
          <w:color w:val="FFFFFF" w:themeColor="background1"/>
          <w:sz w:val="20"/>
          <w:szCs w:val="20"/>
        </w:rPr>
        <w:tab/>
      </w:r>
      <w:r w:rsidR="00E34B29" w:rsidRPr="00866B7C">
        <w:rPr>
          <w:rFonts w:ascii="Times New Roman" w:hAnsi="Times New Roman" w:cs="Times New Roman"/>
          <w:color w:val="FFFFFF" w:themeColor="background1"/>
          <w:sz w:val="20"/>
          <w:szCs w:val="20"/>
        </w:rPr>
        <w:t>Anyabolygó</w:t>
      </w:r>
      <w:r w:rsidR="00E34B29" w:rsidRPr="00866B7C">
        <w:rPr>
          <w:rFonts w:ascii="Times New Roman" w:hAnsi="Times New Roman" w:cs="Times New Roman"/>
          <w:color w:val="FFFFFF" w:themeColor="background1"/>
          <w:sz w:val="20"/>
          <w:szCs w:val="20"/>
        </w:rPr>
        <w:tab/>
        <w:t>Föld</w:t>
      </w:r>
    </w:p>
    <w:p w14:paraId="55A2A711" w14:textId="7AC10E31" w:rsidR="00FF4C62" w:rsidRPr="003D6711" w:rsidRDefault="00BB26EF" w:rsidP="00E34B29">
      <w:pPr>
        <w:tabs>
          <w:tab w:val="left" w:pos="1134"/>
          <w:tab w:val="right" w:leader="dot" w:pos="7938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66B7C">
        <w:rPr>
          <w:rFonts w:ascii="Times New Roman" w:hAnsi="Times New Roman" w:cs="Times New Roman"/>
          <w:color w:val="FFFFFF" w:themeColor="background1"/>
          <w:sz w:val="20"/>
          <w:szCs w:val="20"/>
        </w:rPr>
        <w:tab/>
      </w:r>
      <w:r w:rsidR="00E34B29" w:rsidRPr="00866B7C">
        <w:rPr>
          <w:rFonts w:ascii="Times New Roman" w:hAnsi="Times New Roman" w:cs="Times New Roman"/>
          <w:color w:val="FFFFFF" w:themeColor="background1"/>
          <w:sz w:val="20"/>
          <w:szCs w:val="20"/>
        </w:rPr>
        <w:t>Központi égitest</w:t>
      </w:r>
      <w:r w:rsidR="00E34B29" w:rsidRPr="00866B7C">
        <w:rPr>
          <w:rFonts w:ascii="Times New Roman" w:hAnsi="Times New Roman" w:cs="Times New Roman"/>
          <w:color w:val="FFFFFF" w:themeColor="background1"/>
          <w:sz w:val="20"/>
          <w:szCs w:val="20"/>
        </w:rPr>
        <w:tab/>
        <w:t>Föld</w:t>
      </w:r>
    </w:p>
    <w:p w14:paraId="5B4A5A4C" w14:textId="7EB7064B" w:rsidR="00BB26EF" w:rsidRPr="003360BF" w:rsidRDefault="003D6711" w:rsidP="00B02699">
      <w:pPr>
        <w:spacing w:before="240" w:after="24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3360BF">
        <w:rPr>
          <w:rFonts w:ascii="Arial" w:hAnsi="Arial" w:cs="Arial"/>
          <w:b/>
          <w:sz w:val="24"/>
          <w:szCs w:val="24"/>
        </w:rPr>
        <w:t>Fizikai tulajdonságok</w:t>
      </w:r>
    </w:p>
    <w:tbl>
      <w:tblPr>
        <w:tblStyle w:val="Rcsostblzat"/>
        <w:tblW w:w="0" w:type="auto"/>
        <w:jc w:val="center"/>
        <w:tblBorders>
          <w:top w:val="single" w:sz="18" w:space="0" w:color="C00000"/>
          <w:left w:val="single" w:sz="18" w:space="0" w:color="C00000"/>
          <w:bottom w:val="single" w:sz="18" w:space="0" w:color="C00000"/>
          <w:right w:val="single" w:sz="18" w:space="0" w:color="C00000"/>
          <w:insideH w:val="single" w:sz="8" w:space="0" w:color="C00000"/>
          <w:insideV w:val="single" w:sz="8" w:space="0" w:color="C00000"/>
        </w:tblBorders>
        <w:tblLook w:val="04A0" w:firstRow="1" w:lastRow="0" w:firstColumn="1" w:lastColumn="0" w:noHBand="0" w:noVBand="1"/>
      </w:tblPr>
      <w:tblGrid>
        <w:gridCol w:w="2966"/>
        <w:gridCol w:w="1683"/>
      </w:tblGrid>
      <w:tr w:rsidR="00EE699F" w14:paraId="6CB5CB7B" w14:textId="77777777" w:rsidTr="007A4690">
        <w:trPr>
          <w:trHeight w:val="345"/>
          <w:jc w:val="center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3B860EC6" w14:textId="1B59F9A9" w:rsidR="00EE699F" w:rsidRDefault="00EE699F" w:rsidP="00C147B7">
            <w:pPr>
              <w:tabs>
                <w:tab w:val="left" w:pos="1134"/>
                <w:tab w:val="right" w:leader="dot" w:pos="793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711">
              <w:rPr>
                <w:rFonts w:ascii="Times New Roman" w:hAnsi="Times New Roman" w:cs="Times New Roman"/>
                <w:sz w:val="20"/>
                <w:szCs w:val="20"/>
              </w:rPr>
              <w:t>Egyenlítői átmérő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20F18631" w14:textId="3D60B419" w:rsidR="00EE699F" w:rsidRDefault="00EE699F" w:rsidP="00C147B7">
            <w:pPr>
              <w:tabs>
                <w:tab w:val="left" w:pos="1134"/>
                <w:tab w:val="right" w:leader="dot" w:pos="793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711">
              <w:rPr>
                <w:rFonts w:ascii="Times New Roman" w:hAnsi="Times New Roman" w:cs="Times New Roman"/>
                <w:sz w:val="20"/>
                <w:szCs w:val="20"/>
              </w:rPr>
              <w:t>3476,2 km</w:t>
            </w:r>
          </w:p>
        </w:tc>
      </w:tr>
      <w:tr w:rsidR="00EE699F" w14:paraId="19715322" w14:textId="77777777" w:rsidTr="007A4690">
        <w:trPr>
          <w:trHeight w:val="345"/>
          <w:jc w:val="center"/>
        </w:trPr>
        <w:tc>
          <w:tcPr>
            <w:tcW w:w="0" w:type="auto"/>
            <w:vAlign w:val="center"/>
          </w:tcPr>
          <w:p w14:paraId="154C2B0B" w14:textId="213C7E7B" w:rsidR="00EE699F" w:rsidRDefault="00EE699F" w:rsidP="00C147B7">
            <w:pPr>
              <w:tabs>
                <w:tab w:val="left" w:pos="1134"/>
                <w:tab w:val="right" w:leader="dot" w:pos="793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711">
              <w:rPr>
                <w:rFonts w:ascii="Times New Roman" w:hAnsi="Times New Roman" w:cs="Times New Roman"/>
                <w:sz w:val="20"/>
                <w:szCs w:val="20"/>
              </w:rPr>
              <w:t>Poláris átmérő</w:t>
            </w:r>
          </w:p>
        </w:tc>
        <w:tc>
          <w:tcPr>
            <w:tcW w:w="0" w:type="auto"/>
            <w:vAlign w:val="center"/>
          </w:tcPr>
          <w:p w14:paraId="261BF421" w14:textId="3CCA8DD4" w:rsidR="00EE699F" w:rsidRDefault="00EE699F" w:rsidP="00C147B7">
            <w:pPr>
              <w:tabs>
                <w:tab w:val="left" w:pos="1134"/>
                <w:tab w:val="right" w:leader="dot" w:pos="793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711">
              <w:rPr>
                <w:rFonts w:ascii="Times New Roman" w:hAnsi="Times New Roman" w:cs="Times New Roman"/>
                <w:sz w:val="20"/>
                <w:szCs w:val="20"/>
              </w:rPr>
              <w:t>3472,0 km</w:t>
            </w:r>
          </w:p>
        </w:tc>
      </w:tr>
      <w:tr w:rsidR="00EE699F" w14:paraId="21520D15" w14:textId="77777777" w:rsidTr="007A4690">
        <w:trPr>
          <w:trHeight w:val="345"/>
          <w:jc w:val="center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2B8EFB39" w14:textId="2CC28E2C" w:rsidR="00EE699F" w:rsidRDefault="00EE699F" w:rsidP="00C147B7">
            <w:pPr>
              <w:tabs>
                <w:tab w:val="left" w:pos="1134"/>
                <w:tab w:val="right" w:leader="dot" w:pos="793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711">
              <w:rPr>
                <w:rFonts w:ascii="Times New Roman" w:hAnsi="Times New Roman" w:cs="Times New Roman"/>
                <w:sz w:val="20"/>
                <w:szCs w:val="20"/>
              </w:rPr>
              <w:t>Felszín területe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27487234" w14:textId="7A6F1D85" w:rsidR="00EE699F" w:rsidRDefault="00EE699F" w:rsidP="00C147B7">
            <w:pPr>
              <w:tabs>
                <w:tab w:val="left" w:pos="1134"/>
                <w:tab w:val="right" w:leader="dot" w:pos="793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711">
              <w:rPr>
                <w:rFonts w:ascii="Times New Roman" w:hAnsi="Times New Roman" w:cs="Times New Roman"/>
                <w:sz w:val="20"/>
                <w:szCs w:val="20"/>
              </w:rPr>
              <w:t>3,793·107 km²</w:t>
            </w:r>
          </w:p>
        </w:tc>
      </w:tr>
      <w:tr w:rsidR="00EE699F" w14:paraId="37DBB8CB" w14:textId="77777777" w:rsidTr="007A4690">
        <w:trPr>
          <w:trHeight w:val="345"/>
          <w:jc w:val="center"/>
        </w:trPr>
        <w:tc>
          <w:tcPr>
            <w:tcW w:w="0" w:type="auto"/>
            <w:vAlign w:val="center"/>
          </w:tcPr>
          <w:p w14:paraId="63CCB073" w14:textId="28C913AE" w:rsidR="00EE699F" w:rsidRDefault="00EE699F" w:rsidP="00C147B7">
            <w:pPr>
              <w:tabs>
                <w:tab w:val="left" w:pos="1134"/>
                <w:tab w:val="right" w:leader="dot" w:pos="793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711">
              <w:rPr>
                <w:rFonts w:ascii="Times New Roman" w:hAnsi="Times New Roman" w:cs="Times New Roman"/>
                <w:sz w:val="20"/>
                <w:szCs w:val="20"/>
              </w:rPr>
              <w:t>Tömeg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</w:tcPr>
          <w:p w14:paraId="3E9A131B" w14:textId="54857050" w:rsidR="00EE699F" w:rsidRDefault="00EE699F" w:rsidP="00C147B7">
            <w:pPr>
              <w:tabs>
                <w:tab w:val="left" w:pos="1134"/>
                <w:tab w:val="right" w:leader="dot" w:pos="793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711">
              <w:rPr>
                <w:rFonts w:ascii="Times New Roman" w:hAnsi="Times New Roman" w:cs="Times New Roman"/>
                <w:sz w:val="20"/>
                <w:szCs w:val="20"/>
              </w:rPr>
              <w:t>7,347673·1022 kg</w:t>
            </w:r>
          </w:p>
        </w:tc>
      </w:tr>
      <w:tr w:rsidR="00EE699F" w14:paraId="302CE51D" w14:textId="77777777" w:rsidTr="007A4690">
        <w:trPr>
          <w:trHeight w:val="345"/>
          <w:jc w:val="center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034D1040" w14:textId="6F54DD77" w:rsidR="00EE699F" w:rsidRDefault="00EE699F" w:rsidP="00C147B7">
            <w:pPr>
              <w:tabs>
                <w:tab w:val="left" w:pos="1134"/>
                <w:tab w:val="right" w:leader="dot" w:pos="793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711">
              <w:rPr>
                <w:rFonts w:ascii="Times New Roman" w:hAnsi="Times New Roman" w:cs="Times New Roman"/>
                <w:sz w:val="20"/>
                <w:szCs w:val="20"/>
              </w:rPr>
              <w:t>Átlagos sűrűség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3E752C2F" w14:textId="69EDEF83" w:rsidR="00EE699F" w:rsidRDefault="00EE699F" w:rsidP="00C147B7">
            <w:pPr>
              <w:tabs>
                <w:tab w:val="left" w:pos="1134"/>
                <w:tab w:val="right" w:leader="dot" w:pos="793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711">
              <w:rPr>
                <w:rFonts w:ascii="Times New Roman" w:hAnsi="Times New Roman" w:cs="Times New Roman"/>
                <w:sz w:val="20"/>
                <w:szCs w:val="20"/>
              </w:rPr>
              <w:t>3344 kg/m³</w:t>
            </w:r>
          </w:p>
        </w:tc>
      </w:tr>
      <w:tr w:rsidR="00EE699F" w14:paraId="26C4F7F6" w14:textId="77777777" w:rsidTr="007A4690">
        <w:trPr>
          <w:trHeight w:val="345"/>
          <w:jc w:val="center"/>
        </w:trPr>
        <w:tc>
          <w:tcPr>
            <w:tcW w:w="0" w:type="auto"/>
            <w:vAlign w:val="center"/>
          </w:tcPr>
          <w:p w14:paraId="455E5271" w14:textId="6084AE17" w:rsidR="00EE699F" w:rsidRDefault="00EE699F" w:rsidP="00C147B7">
            <w:pPr>
              <w:tabs>
                <w:tab w:val="left" w:pos="1134"/>
                <w:tab w:val="right" w:leader="dot" w:pos="793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711">
              <w:rPr>
                <w:rFonts w:ascii="Times New Roman" w:hAnsi="Times New Roman" w:cs="Times New Roman"/>
                <w:sz w:val="20"/>
                <w:szCs w:val="20"/>
              </w:rPr>
              <w:t>Felszíni gravitáció az egyenlítőnél</w:t>
            </w:r>
          </w:p>
        </w:tc>
        <w:tc>
          <w:tcPr>
            <w:tcW w:w="0" w:type="auto"/>
            <w:vAlign w:val="center"/>
          </w:tcPr>
          <w:p w14:paraId="4E8D88C6" w14:textId="5A1C0182" w:rsidR="00EE699F" w:rsidRDefault="00EE699F" w:rsidP="00C147B7">
            <w:pPr>
              <w:tabs>
                <w:tab w:val="left" w:pos="1134"/>
                <w:tab w:val="right" w:leader="dot" w:pos="793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711">
              <w:rPr>
                <w:rFonts w:ascii="Times New Roman" w:hAnsi="Times New Roman" w:cs="Times New Roman"/>
                <w:sz w:val="20"/>
                <w:szCs w:val="20"/>
              </w:rPr>
              <w:t>1,622 m/s²</w:t>
            </w:r>
          </w:p>
        </w:tc>
      </w:tr>
    </w:tbl>
    <w:p w14:paraId="2C6475E5" w14:textId="469AAD3A" w:rsidR="002B6BE1" w:rsidRPr="003D6711" w:rsidRDefault="002B6BE1" w:rsidP="002B6BE1">
      <w:pPr>
        <w:tabs>
          <w:tab w:val="left" w:pos="1134"/>
          <w:tab w:val="right" w:leader="dot" w:pos="7938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2B6BE1" w:rsidRPr="003D6711" w:rsidSect="00B623D4">
      <w:type w:val="continuous"/>
      <w:pgSz w:w="11906" w:h="16838"/>
      <w:pgMar w:top="1417" w:right="1417" w:bottom="1417" w:left="1417" w:header="708" w:footer="708" w:gutter="0"/>
      <w:pgBorders w:offsetFrom="page">
        <w:left w:val="sun" w:sz="18" w:space="24" w:color="auto"/>
        <w:right w:val="sun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02E531" w14:textId="77777777" w:rsidR="00545C23" w:rsidRDefault="00545C23" w:rsidP="00DF67C7">
      <w:pPr>
        <w:spacing w:after="0" w:line="240" w:lineRule="auto"/>
      </w:pPr>
      <w:r>
        <w:separator/>
      </w:r>
    </w:p>
  </w:endnote>
  <w:endnote w:type="continuationSeparator" w:id="0">
    <w:p w14:paraId="0C31300D" w14:textId="77777777" w:rsidR="00545C23" w:rsidRDefault="00545C23" w:rsidP="00DF6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9D82AA" w14:textId="3EA13DE0" w:rsidR="00B02699" w:rsidRPr="00F17C79" w:rsidRDefault="00B02699">
    <w:pPr>
      <w:pStyle w:val="llb"/>
      <w:rPr>
        <w:rFonts w:ascii="Times New Roman" w:hAnsi="Times New Roman" w:cs="Times New Roman"/>
        <w:sz w:val="20"/>
        <w:szCs w:val="20"/>
      </w:rPr>
    </w:pPr>
    <w:r w:rsidRPr="00F17C79">
      <w:rPr>
        <w:rFonts w:ascii="Times New Roman" w:hAnsi="Times New Roman" w:cs="Times New Roman"/>
        <w:sz w:val="20"/>
        <w:szCs w:val="20"/>
      </w:rPr>
      <w:t>Név:</w:t>
    </w:r>
    <w:r w:rsidR="00F17C79" w:rsidRPr="00F17C79">
      <w:rPr>
        <w:rFonts w:ascii="Times New Roman" w:hAnsi="Times New Roman" w:cs="Times New Roman"/>
        <w:sz w:val="20"/>
        <w:szCs w:val="20"/>
      </w:rPr>
      <w:tab/>
    </w:r>
    <w:r w:rsidR="00F17C79" w:rsidRPr="00F17C79">
      <w:rPr>
        <w:rFonts w:ascii="Times New Roman" w:hAnsi="Times New Roman" w:cs="Times New Roman"/>
        <w:sz w:val="20"/>
        <w:szCs w:val="20"/>
      </w:rPr>
      <w:tab/>
      <w:t>Oldalszám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6F4B66" w14:textId="77777777" w:rsidR="00545C23" w:rsidRDefault="00545C23" w:rsidP="00DF67C7">
      <w:pPr>
        <w:spacing w:after="0" w:line="240" w:lineRule="auto"/>
      </w:pPr>
      <w:r>
        <w:separator/>
      </w:r>
    </w:p>
  </w:footnote>
  <w:footnote w:type="continuationSeparator" w:id="0">
    <w:p w14:paraId="09C3C275" w14:textId="77777777" w:rsidR="00545C23" w:rsidRDefault="00545C23" w:rsidP="00DF67C7">
      <w:pPr>
        <w:spacing w:after="0" w:line="240" w:lineRule="auto"/>
      </w:pPr>
      <w:r>
        <w:continuationSeparator/>
      </w:r>
    </w:p>
  </w:footnote>
  <w:footnote w:id="1">
    <w:p w14:paraId="6B5FE67C" w14:textId="2EBD70A4" w:rsidR="00EC2AE7" w:rsidRDefault="00EC2AE7">
      <w:pPr>
        <w:pStyle w:val="Lbjegyzetszveg"/>
      </w:pPr>
      <w:r w:rsidRPr="00EC2AE7">
        <w:rPr>
          <w:rStyle w:val="Lbjegyzet-hivatkozs"/>
        </w:rPr>
        <w:sym w:font="Wingdings" w:char="F0AB"/>
      </w:r>
      <w:r>
        <w:t xml:space="preserve"> </w:t>
      </w:r>
      <w:r w:rsidR="00EA28E9">
        <w:t xml:space="preserve">Prof. Heinz </w:t>
      </w:r>
      <w:proofErr w:type="spellStart"/>
      <w:r w:rsidR="00EA28E9">
        <w:t>Haber</w:t>
      </w:r>
      <w:proofErr w:type="spellEnd"/>
      <w:r w:rsidR="00EA28E9">
        <w:t>: A csillagok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2A14B4" w14:textId="77777777" w:rsidR="00DF67C7" w:rsidRPr="00681B9E" w:rsidRDefault="00DF67C7">
    <w:pPr>
      <w:pStyle w:val="lfej"/>
      <w:rPr>
        <w:rFonts w:ascii="Times New Roman" w:hAnsi="Times New Roman" w:cs="Times New Roman"/>
        <w:sz w:val="20"/>
        <w:szCs w:val="20"/>
        <w:u w:val="dash" w:color="FF0000"/>
      </w:rPr>
    </w:pPr>
    <w:r w:rsidRPr="00681B9E">
      <w:rPr>
        <w:u w:val="dash" w:color="FF0000"/>
      </w:rPr>
      <w:tab/>
    </w:r>
    <w:r w:rsidRPr="00681B9E">
      <w:rPr>
        <w:u w:val="dash" w:color="FF0000"/>
      </w:rPr>
      <w:tab/>
    </w:r>
    <w:r w:rsidRPr="00681B9E">
      <w:rPr>
        <w:rFonts w:ascii="Times New Roman" w:hAnsi="Times New Roman" w:cs="Times New Roman"/>
        <w:sz w:val="20"/>
        <w:szCs w:val="20"/>
        <w:u w:val="dash" w:color="FF0000"/>
      </w:rPr>
      <w:t>a Hold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7C7"/>
    <w:rsid w:val="0004676C"/>
    <w:rsid w:val="00056CFA"/>
    <w:rsid w:val="000A70A5"/>
    <w:rsid w:val="00133C7B"/>
    <w:rsid w:val="00147593"/>
    <w:rsid w:val="00153B9B"/>
    <w:rsid w:val="001956FB"/>
    <w:rsid w:val="00195B43"/>
    <w:rsid w:val="001C6DB5"/>
    <w:rsid w:val="00241E4D"/>
    <w:rsid w:val="00256CFA"/>
    <w:rsid w:val="00262755"/>
    <w:rsid w:val="00286A03"/>
    <w:rsid w:val="002B64AB"/>
    <w:rsid w:val="002B6BE1"/>
    <w:rsid w:val="002D2BA8"/>
    <w:rsid w:val="003360BF"/>
    <w:rsid w:val="0037772D"/>
    <w:rsid w:val="003D6711"/>
    <w:rsid w:val="00404C45"/>
    <w:rsid w:val="00495FA1"/>
    <w:rsid w:val="004D4545"/>
    <w:rsid w:val="004E3918"/>
    <w:rsid w:val="00513008"/>
    <w:rsid w:val="00525701"/>
    <w:rsid w:val="0054380A"/>
    <w:rsid w:val="00545C23"/>
    <w:rsid w:val="00562F7A"/>
    <w:rsid w:val="005A6504"/>
    <w:rsid w:val="005F688F"/>
    <w:rsid w:val="00681B9E"/>
    <w:rsid w:val="006A6780"/>
    <w:rsid w:val="006E77D0"/>
    <w:rsid w:val="006F71F4"/>
    <w:rsid w:val="007056F0"/>
    <w:rsid w:val="007300FA"/>
    <w:rsid w:val="00764C87"/>
    <w:rsid w:val="00770088"/>
    <w:rsid w:val="007A4690"/>
    <w:rsid w:val="007E743F"/>
    <w:rsid w:val="008015CF"/>
    <w:rsid w:val="00866B7C"/>
    <w:rsid w:val="008675ED"/>
    <w:rsid w:val="0087262F"/>
    <w:rsid w:val="008A5BE9"/>
    <w:rsid w:val="008F08D8"/>
    <w:rsid w:val="009C6878"/>
    <w:rsid w:val="009D245D"/>
    <w:rsid w:val="009D476F"/>
    <w:rsid w:val="009E094E"/>
    <w:rsid w:val="009F5BC2"/>
    <w:rsid w:val="00B02699"/>
    <w:rsid w:val="00B3775D"/>
    <w:rsid w:val="00B623D4"/>
    <w:rsid w:val="00B70EED"/>
    <w:rsid w:val="00BB26EF"/>
    <w:rsid w:val="00BB3765"/>
    <w:rsid w:val="00BF669A"/>
    <w:rsid w:val="00C00CB8"/>
    <w:rsid w:val="00C147B7"/>
    <w:rsid w:val="00CE1AE7"/>
    <w:rsid w:val="00CF4D11"/>
    <w:rsid w:val="00D36747"/>
    <w:rsid w:val="00D80DB6"/>
    <w:rsid w:val="00D849BA"/>
    <w:rsid w:val="00DF0AEC"/>
    <w:rsid w:val="00DF67C7"/>
    <w:rsid w:val="00E20485"/>
    <w:rsid w:val="00E34B29"/>
    <w:rsid w:val="00E4667D"/>
    <w:rsid w:val="00EA28E9"/>
    <w:rsid w:val="00EA59E5"/>
    <w:rsid w:val="00EC2AE7"/>
    <w:rsid w:val="00EE699F"/>
    <w:rsid w:val="00EF493D"/>
    <w:rsid w:val="00F12A4E"/>
    <w:rsid w:val="00F17C79"/>
    <w:rsid w:val="00F46318"/>
    <w:rsid w:val="00F53AD9"/>
    <w:rsid w:val="00FA70AA"/>
    <w:rsid w:val="00FF4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7B21E3"/>
  <w15:chartTrackingRefBased/>
  <w15:docId w15:val="{24F90DC6-0689-4422-9D92-6F0AADF95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F6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67C7"/>
  </w:style>
  <w:style w:type="paragraph" w:styleId="llb">
    <w:name w:val="footer"/>
    <w:basedOn w:val="Norml"/>
    <w:link w:val="llbChar"/>
    <w:uiPriority w:val="99"/>
    <w:unhideWhenUsed/>
    <w:rsid w:val="00DF6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67C7"/>
  </w:style>
  <w:style w:type="table" w:styleId="Rcsostblzat">
    <w:name w:val="Table Grid"/>
    <w:basedOn w:val="Normltblzat"/>
    <w:uiPriority w:val="39"/>
    <w:rsid w:val="00EE6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53AD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53AD9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53A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030DB4-E8A2-4203-B6CA-7337B9F21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367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Juhászné Tancsa Tímea</dc:creator>
  <cp:keywords/>
  <dc:description/>
  <cp:lastModifiedBy>Nikolett Viktória László</cp:lastModifiedBy>
  <cp:revision>19</cp:revision>
  <cp:lastPrinted>2019-02-10T13:16:00Z</cp:lastPrinted>
  <dcterms:created xsi:type="dcterms:W3CDTF">2019-01-09T13:32:00Z</dcterms:created>
  <dcterms:modified xsi:type="dcterms:W3CDTF">2019-02-10T13:17:00Z</dcterms:modified>
</cp:coreProperties>
</file>